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D7C" w:rsidRPr="00D2047D" w:rsidRDefault="006C2A82" w:rsidP="00D305FD">
      <w:pPr>
        <w:snapToGrid w:val="0"/>
        <w:spacing w:line="460" w:lineRule="exact"/>
        <w:jc w:val="both"/>
        <w:rPr>
          <w:b/>
          <w:bCs/>
          <w:color w:val="000000"/>
          <w:sz w:val="36"/>
          <w:szCs w:val="36"/>
        </w:rPr>
      </w:pPr>
      <w:r w:rsidRPr="00D2047D">
        <w:rPr>
          <w:rFonts w:hint="eastAsia"/>
          <w:b/>
          <w:bCs/>
          <w:color w:val="000000"/>
          <w:sz w:val="36"/>
          <w:szCs w:val="36"/>
        </w:rPr>
        <w:t>臨時報告案</w:t>
      </w:r>
      <w:r w:rsidR="00CD0D7C" w:rsidRPr="00D2047D">
        <w:rPr>
          <w:rFonts w:hint="eastAsia"/>
          <w:b/>
          <w:bCs/>
          <w:color w:val="000000"/>
          <w:sz w:val="36"/>
          <w:szCs w:val="36"/>
        </w:rPr>
        <w:t>：</w:t>
      </w:r>
      <w:r w:rsidRPr="00D2047D">
        <w:rPr>
          <w:rFonts w:hint="eastAsia"/>
          <w:b/>
          <w:bCs/>
          <w:color w:val="000000"/>
          <w:sz w:val="36"/>
          <w:szCs w:val="36"/>
        </w:rPr>
        <w:t>禽流感</w:t>
      </w:r>
      <w:r w:rsidR="003C5342" w:rsidRPr="00D2047D">
        <w:rPr>
          <w:rFonts w:hint="eastAsia"/>
          <w:b/>
          <w:bCs/>
          <w:color w:val="000000"/>
          <w:sz w:val="36"/>
          <w:szCs w:val="36"/>
        </w:rPr>
        <w:t>防疫及春節期間因應</w:t>
      </w:r>
      <w:r w:rsidRPr="00D2047D">
        <w:rPr>
          <w:rFonts w:hint="eastAsia"/>
          <w:b/>
          <w:bCs/>
          <w:color w:val="000000"/>
          <w:sz w:val="36"/>
          <w:szCs w:val="36"/>
        </w:rPr>
        <w:t>作為</w:t>
      </w:r>
    </w:p>
    <w:p w:rsidR="00CD0D7C" w:rsidRPr="00D2047D" w:rsidRDefault="00CD0D7C" w:rsidP="00164343">
      <w:pPr>
        <w:widowControl/>
        <w:spacing w:beforeLines="50" w:line="500" w:lineRule="exact"/>
        <w:jc w:val="right"/>
        <w:rPr>
          <w:color w:val="000000"/>
        </w:rPr>
      </w:pPr>
      <w:r w:rsidRPr="00D2047D">
        <w:rPr>
          <w:rFonts w:hint="eastAsia"/>
          <w:color w:val="000000"/>
        </w:rPr>
        <w:t>行政院農業委員會</w:t>
      </w:r>
      <w:r w:rsidRPr="00D2047D">
        <w:rPr>
          <w:color w:val="000000"/>
        </w:rPr>
        <w:t>10</w:t>
      </w:r>
      <w:r w:rsidR="00765B6A" w:rsidRPr="00D2047D">
        <w:rPr>
          <w:rFonts w:hint="eastAsia"/>
          <w:color w:val="000000"/>
        </w:rPr>
        <w:t>4</w:t>
      </w:r>
      <w:r w:rsidRPr="00D2047D">
        <w:rPr>
          <w:rFonts w:hint="eastAsia"/>
          <w:color w:val="000000"/>
        </w:rPr>
        <w:t>年</w:t>
      </w:r>
      <w:r w:rsidR="006C2A82" w:rsidRPr="00D2047D">
        <w:rPr>
          <w:rFonts w:hint="eastAsia"/>
          <w:color w:val="000000"/>
        </w:rPr>
        <w:t>2</w:t>
      </w:r>
      <w:r w:rsidR="006C2A82" w:rsidRPr="00D2047D">
        <w:rPr>
          <w:rFonts w:hint="eastAsia"/>
          <w:color w:val="000000"/>
        </w:rPr>
        <w:t>月</w:t>
      </w:r>
      <w:r w:rsidR="003C5342" w:rsidRPr="00D2047D">
        <w:rPr>
          <w:rFonts w:hint="eastAsia"/>
          <w:color w:val="000000"/>
        </w:rPr>
        <w:t>12</w:t>
      </w:r>
      <w:r w:rsidRPr="00D2047D">
        <w:rPr>
          <w:rFonts w:hint="eastAsia"/>
          <w:color w:val="000000"/>
        </w:rPr>
        <w:t>日</w:t>
      </w:r>
    </w:p>
    <w:p w:rsidR="00FD6D73" w:rsidRPr="00D2047D" w:rsidRDefault="00FD6D73" w:rsidP="00D305FD">
      <w:pPr>
        <w:pStyle w:val="a3"/>
        <w:ind w:left="1400" w:hangingChars="437" w:hanging="1400"/>
        <w:jc w:val="both"/>
        <w:rPr>
          <w:b/>
          <w:color w:val="000000"/>
          <w:szCs w:val="32"/>
        </w:rPr>
      </w:pPr>
    </w:p>
    <w:p w:rsidR="00D11B58" w:rsidRPr="00D2047D" w:rsidRDefault="00E10800" w:rsidP="00D305FD">
      <w:pPr>
        <w:pStyle w:val="a3"/>
        <w:ind w:left="1400" w:hangingChars="437" w:hanging="1400"/>
        <w:jc w:val="both"/>
        <w:rPr>
          <w:b/>
          <w:color w:val="000000"/>
          <w:szCs w:val="32"/>
        </w:rPr>
      </w:pPr>
      <w:r w:rsidRPr="00D2047D">
        <w:rPr>
          <w:rFonts w:hint="eastAsia"/>
          <w:b/>
          <w:color w:val="000000"/>
          <w:szCs w:val="32"/>
        </w:rPr>
        <w:t>壹、</w:t>
      </w:r>
      <w:proofErr w:type="gramStart"/>
      <w:r w:rsidR="00D11B58" w:rsidRPr="00D2047D">
        <w:rPr>
          <w:b/>
          <w:color w:val="000000"/>
          <w:szCs w:val="32"/>
        </w:rPr>
        <w:t>疫</w:t>
      </w:r>
      <w:proofErr w:type="gramEnd"/>
      <w:r w:rsidR="00D11B58" w:rsidRPr="00D2047D">
        <w:rPr>
          <w:b/>
          <w:color w:val="000000"/>
          <w:szCs w:val="32"/>
        </w:rPr>
        <w:t>情</w:t>
      </w:r>
      <w:r w:rsidR="003C5342" w:rsidRPr="00D2047D">
        <w:rPr>
          <w:b/>
          <w:color w:val="000000"/>
          <w:szCs w:val="32"/>
        </w:rPr>
        <w:t>查報</w:t>
      </w:r>
      <w:r w:rsidR="00D11B58" w:rsidRPr="00D2047D">
        <w:rPr>
          <w:b/>
          <w:color w:val="000000"/>
          <w:szCs w:val="32"/>
        </w:rPr>
        <w:t>檢驗</w:t>
      </w:r>
      <w:r w:rsidR="003C5342" w:rsidRPr="00D2047D">
        <w:rPr>
          <w:b/>
          <w:color w:val="000000"/>
          <w:szCs w:val="32"/>
        </w:rPr>
        <w:t>、周圍禽場加強監測</w:t>
      </w:r>
      <w:r w:rsidR="00D11B58" w:rsidRPr="00D2047D">
        <w:rPr>
          <w:b/>
          <w:color w:val="000000"/>
          <w:szCs w:val="32"/>
        </w:rPr>
        <w:t>及防</w:t>
      </w:r>
      <w:r w:rsidR="00C57370" w:rsidRPr="00D2047D">
        <w:rPr>
          <w:b/>
          <w:color w:val="000000"/>
          <w:szCs w:val="32"/>
        </w:rPr>
        <w:t>疫</w:t>
      </w:r>
      <w:r w:rsidR="00D11B58" w:rsidRPr="00D2047D">
        <w:rPr>
          <w:b/>
          <w:color w:val="000000"/>
          <w:szCs w:val="32"/>
        </w:rPr>
        <w:t>處置</w:t>
      </w:r>
      <w:r w:rsidR="00D11B58" w:rsidRPr="00D2047D">
        <w:rPr>
          <w:rFonts w:hint="eastAsia"/>
          <w:b/>
          <w:color w:val="000000"/>
          <w:szCs w:val="32"/>
        </w:rPr>
        <w:t>：</w:t>
      </w:r>
    </w:p>
    <w:p w:rsidR="0031578F" w:rsidRPr="00D2047D" w:rsidRDefault="003C5342" w:rsidP="0031578F">
      <w:pPr>
        <w:pStyle w:val="a3"/>
        <w:numPr>
          <w:ilvl w:val="0"/>
          <w:numId w:val="26"/>
        </w:numPr>
        <w:ind w:left="709" w:hanging="709"/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全國</w:t>
      </w:r>
      <w:proofErr w:type="gramStart"/>
      <w:r w:rsidRPr="00D2047D">
        <w:rPr>
          <w:rFonts w:hint="eastAsia"/>
          <w:color w:val="000000"/>
          <w:szCs w:val="32"/>
        </w:rPr>
        <w:t>疫</w:t>
      </w:r>
      <w:proofErr w:type="gramEnd"/>
      <w:r w:rsidRPr="00D2047D">
        <w:rPr>
          <w:rFonts w:hint="eastAsia"/>
          <w:color w:val="000000"/>
          <w:szCs w:val="32"/>
        </w:rPr>
        <w:t>情查報及</w:t>
      </w:r>
      <w:proofErr w:type="gramStart"/>
      <w:r w:rsidRPr="00D2047D">
        <w:rPr>
          <w:rFonts w:hint="eastAsia"/>
          <w:color w:val="000000"/>
          <w:szCs w:val="32"/>
        </w:rPr>
        <w:t>採</w:t>
      </w:r>
      <w:proofErr w:type="gramEnd"/>
      <w:r w:rsidRPr="00D2047D">
        <w:rPr>
          <w:rFonts w:hint="eastAsia"/>
          <w:color w:val="000000"/>
          <w:szCs w:val="32"/>
        </w:rPr>
        <w:t>檢確認：截至</w:t>
      </w:r>
      <w:r w:rsidRPr="00D2047D">
        <w:rPr>
          <w:rFonts w:hint="eastAsia"/>
          <w:color w:val="000000"/>
          <w:szCs w:val="32"/>
        </w:rPr>
        <w:t>104</w:t>
      </w:r>
      <w:r w:rsidRPr="00D2047D">
        <w:rPr>
          <w:rFonts w:hint="eastAsia"/>
          <w:color w:val="000000"/>
          <w:szCs w:val="32"/>
        </w:rPr>
        <w:t>年</w:t>
      </w:r>
      <w:r w:rsidRPr="00D2047D">
        <w:rPr>
          <w:rFonts w:hint="eastAsia"/>
          <w:color w:val="000000"/>
          <w:szCs w:val="32"/>
        </w:rPr>
        <w:t>2</w:t>
      </w:r>
      <w:r w:rsidRPr="00D2047D">
        <w:rPr>
          <w:rFonts w:hint="eastAsia"/>
          <w:color w:val="000000"/>
          <w:szCs w:val="32"/>
        </w:rPr>
        <w:t>月</w:t>
      </w:r>
      <w:r w:rsidR="0031578F" w:rsidRPr="00D2047D">
        <w:rPr>
          <w:rFonts w:hint="eastAsia"/>
          <w:color w:val="000000"/>
          <w:szCs w:val="32"/>
        </w:rPr>
        <w:t>10</w:t>
      </w:r>
      <w:r w:rsidRPr="00D2047D">
        <w:rPr>
          <w:rFonts w:hint="eastAsia"/>
          <w:color w:val="000000"/>
          <w:szCs w:val="32"/>
        </w:rPr>
        <w:t>日止，</w:t>
      </w:r>
      <w:r w:rsidR="0031578F" w:rsidRPr="00D2047D">
        <w:rPr>
          <w:rFonts w:hint="eastAsia"/>
          <w:color w:val="000000"/>
          <w:szCs w:val="32"/>
        </w:rPr>
        <w:t>計有</w:t>
      </w:r>
      <w:r w:rsidR="0031578F" w:rsidRPr="00D2047D">
        <w:rPr>
          <w:rFonts w:hint="eastAsia"/>
          <w:color w:val="000000"/>
          <w:szCs w:val="32"/>
        </w:rPr>
        <w:t>14</w:t>
      </w:r>
      <w:r w:rsidR="0031578F" w:rsidRPr="00D2047D">
        <w:rPr>
          <w:rFonts w:hint="eastAsia"/>
          <w:color w:val="000000"/>
          <w:szCs w:val="32"/>
        </w:rPr>
        <w:t>個縣市送檢</w:t>
      </w:r>
      <w:r w:rsidR="0031578F" w:rsidRPr="00D2047D">
        <w:rPr>
          <w:rFonts w:hint="eastAsia"/>
          <w:color w:val="000000"/>
          <w:szCs w:val="32"/>
        </w:rPr>
        <w:t>807</w:t>
      </w:r>
      <w:r w:rsidR="0031578F" w:rsidRPr="00D2047D">
        <w:rPr>
          <w:rFonts w:hint="eastAsia"/>
          <w:color w:val="000000"/>
          <w:szCs w:val="32"/>
        </w:rPr>
        <w:t>場，確診</w:t>
      </w:r>
      <w:r w:rsidR="0031578F" w:rsidRPr="00D2047D">
        <w:rPr>
          <w:rFonts w:hint="eastAsia"/>
          <w:color w:val="000000"/>
          <w:szCs w:val="32"/>
        </w:rPr>
        <w:t>779</w:t>
      </w:r>
      <w:r w:rsidR="0031578F" w:rsidRPr="00D2047D">
        <w:rPr>
          <w:rFonts w:hint="eastAsia"/>
          <w:color w:val="000000"/>
          <w:szCs w:val="32"/>
        </w:rPr>
        <w:t>場</w:t>
      </w:r>
      <w:r w:rsidR="0031578F" w:rsidRPr="00D2047D">
        <w:rPr>
          <w:rFonts w:hint="eastAsia"/>
          <w:color w:val="000000"/>
          <w:szCs w:val="32"/>
        </w:rPr>
        <w:t>H5</w:t>
      </w:r>
      <w:proofErr w:type="gramStart"/>
      <w:r w:rsidR="0031578F" w:rsidRPr="00D2047D">
        <w:rPr>
          <w:rFonts w:hint="eastAsia"/>
          <w:color w:val="000000"/>
          <w:szCs w:val="32"/>
        </w:rPr>
        <w:t>亞型禽流</w:t>
      </w:r>
      <w:proofErr w:type="gramEnd"/>
      <w:r w:rsidR="0031578F" w:rsidRPr="00D2047D">
        <w:rPr>
          <w:rFonts w:hint="eastAsia"/>
          <w:color w:val="000000"/>
          <w:szCs w:val="32"/>
        </w:rPr>
        <w:t>感，由縣市動物防疫機關執行後續撲殺作業及全場清潔消毒作業，</w:t>
      </w:r>
      <w:r w:rsidR="00461359" w:rsidRPr="00D2047D">
        <w:rPr>
          <w:rFonts w:hint="eastAsia"/>
          <w:color w:val="000000"/>
          <w:szCs w:val="32"/>
        </w:rPr>
        <w:t>累</w:t>
      </w:r>
      <w:r w:rsidR="0031578F" w:rsidRPr="00D2047D">
        <w:rPr>
          <w:rFonts w:hint="eastAsia"/>
          <w:color w:val="000000"/>
          <w:szCs w:val="32"/>
        </w:rPr>
        <w:t>計完成</w:t>
      </w:r>
      <w:r w:rsidR="0031578F" w:rsidRPr="00D2047D">
        <w:rPr>
          <w:rFonts w:hint="eastAsia"/>
          <w:color w:val="000000"/>
          <w:szCs w:val="32"/>
        </w:rPr>
        <w:t>764</w:t>
      </w:r>
      <w:r w:rsidR="0031578F" w:rsidRPr="00D2047D">
        <w:rPr>
          <w:rFonts w:hint="eastAsia"/>
          <w:color w:val="000000"/>
          <w:szCs w:val="32"/>
        </w:rPr>
        <w:t>場撲殺（共計</w:t>
      </w:r>
      <w:r w:rsidR="0031578F" w:rsidRPr="00D2047D">
        <w:rPr>
          <w:rFonts w:hint="eastAsia"/>
          <w:color w:val="000000"/>
          <w:szCs w:val="32"/>
        </w:rPr>
        <w:t>3,272,532</w:t>
      </w:r>
      <w:r w:rsidR="0031578F" w:rsidRPr="00D2047D">
        <w:rPr>
          <w:rFonts w:hint="eastAsia"/>
          <w:color w:val="000000"/>
          <w:szCs w:val="32"/>
        </w:rPr>
        <w:t>隻）。</w:t>
      </w:r>
    </w:p>
    <w:p w:rsidR="0031578F" w:rsidRPr="00D2047D" w:rsidRDefault="00C57370" w:rsidP="0031578F">
      <w:pPr>
        <w:pStyle w:val="a3"/>
        <w:numPr>
          <w:ilvl w:val="0"/>
          <w:numId w:val="26"/>
        </w:numPr>
        <w:ind w:left="709" w:hanging="709"/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為清除潛存之新型禽流感病毒，</w:t>
      </w:r>
      <w:r w:rsidR="0031578F" w:rsidRPr="00D2047D">
        <w:rPr>
          <w:rFonts w:hint="eastAsia"/>
          <w:color w:val="000000"/>
          <w:szCs w:val="32"/>
        </w:rPr>
        <w:t>禽流感案例場周邊半徑</w:t>
      </w:r>
      <w:r w:rsidR="0031578F" w:rsidRPr="00D2047D">
        <w:rPr>
          <w:rFonts w:hint="eastAsia"/>
          <w:color w:val="000000"/>
          <w:szCs w:val="32"/>
        </w:rPr>
        <w:t>1</w:t>
      </w:r>
      <w:r w:rsidR="0031578F" w:rsidRPr="00D2047D">
        <w:rPr>
          <w:rFonts w:hint="eastAsia"/>
          <w:color w:val="000000"/>
          <w:szCs w:val="32"/>
        </w:rPr>
        <w:t>公里鴨場主動</w:t>
      </w:r>
      <w:proofErr w:type="gramStart"/>
      <w:r w:rsidR="0031578F" w:rsidRPr="00D2047D">
        <w:rPr>
          <w:rFonts w:hint="eastAsia"/>
          <w:color w:val="000000"/>
          <w:szCs w:val="32"/>
        </w:rPr>
        <w:t>採</w:t>
      </w:r>
      <w:proofErr w:type="gramEnd"/>
      <w:r w:rsidR="0031578F" w:rsidRPr="00D2047D">
        <w:rPr>
          <w:rFonts w:hint="eastAsia"/>
          <w:color w:val="000000"/>
          <w:szCs w:val="32"/>
        </w:rPr>
        <w:t>檢：截至</w:t>
      </w:r>
      <w:r w:rsidR="0031578F" w:rsidRPr="00D2047D">
        <w:rPr>
          <w:rFonts w:hint="eastAsia"/>
          <w:color w:val="000000"/>
          <w:szCs w:val="32"/>
        </w:rPr>
        <w:t>104</w:t>
      </w:r>
      <w:r w:rsidR="0031578F" w:rsidRPr="00D2047D">
        <w:rPr>
          <w:rFonts w:hint="eastAsia"/>
          <w:color w:val="000000"/>
          <w:szCs w:val="32"/>
        </w:rPr>
        <w:t>年</w:t>
      </w:r>
      <w:r w:rsidR="0031578F" w:rsidRPr="00D2047D">
        <w:rPr>
          <w:rFonts w:hint="eastAsia"/>
          <w:color w:val="000000"/>
          <w:szCs w:val="32"/>
        </w:rPr>
        <w:t>2</w:t>
      </w:r>
      <w:r w:rsidR="0031578F" w:rsidRPr="00D2047D">
        <w:rPr>
          <w:rFonts w:hint="eastAsia"/>
          <w:color w:val="000000"/>
          <w:szCs w:val="32"/>
        </w:rPr>
        <w:t>月</w:t>
      </w:r>
      <w:r w:rsidR="0031578F" w:rsidRPr="00D2047D">
        <w:rPr>
          <w:rFonts w:hint="eastAsia"/>
          <w:color w:val="000000"/>
          <w:szCs w:val="32"/>
        </w:rPr>
        <w:t>10</w:t>
      </w:r>
      <w:r w:rsidR="0031578F" w:rsidRPr="00D2047D">
        <w:rPr>
          <w:rFonts w:hint="eastAsia"/>
          <w:color w:val="000000"/>
          <w:szCs w:val="32"/>
        </w:rPr>
        <w:t>日止，應</w:t>
      </w:r>
      <w:proofErr w:type="gramStart"/>
      <w:r w:rsidR="0031578F" w:rsidRPr="00D2047D">
        <w:rPr>
          <w:rFonts w:hint="eastAsia"/>
          <w:color w:val="000000"/>
          <w:szCs w:val="32"/>
        </w:rPr>
        <w:t>採</w:t>
      </w:r>
      <w:proofErr w:type="gramEnd"/>
      <w:r w:rsidR="0031578F" w:rsidRPr="00D2047D">
        <w:rPr>
          <w:rFonts w:hint="eastAsia"/>
          <w:color w:val="000000"/>
          <w:szCs w:val="32"/>
        </w:rPr>
        <w:t>323</w:t>
      </w:r>
      <w:r w:rsidR="0031578F" w:rsidRPr="00D2047D">
        <w:rPr>
          <w:rFonts w:hint="eastAsia"/>
          <w:color w:val="000000"/>
          <w:szCs w:val="32"/>
        </w:rPr>
        <w:t>場，已</w:t>
      </w:r>
      <w:proofErr w:type="gramStart"/>
      <w:r w:rsidR="0031578F" w:rsidRPr="00D2047D">
        <w:rPr>
          <w:rFonts w:hint="eastAsia"/>
          <w:color w:val="000000"/>
          <w:szCs w:val="32"/>
        </w:rPr>
        <w:t>採</w:t>
      </w:r>
      <w:proofErr w:type="gramEnd"/>
      <w:r w:rsidR="0031578F" w:rsidRPr="00D2047D">
        <w:rPr>
          <w:rFonts w:hint="eastAsia"/>
          <w:color w:val="000000"/>
          <w:szCs w:val="32"/>
        </w:rPr>
        <w:t>191</w:t>
      </w:r>
      <w:r w:rsidR="0031578F" w:rsidRPr="00D2047D">
        <w:rPr>
          <w:rFonts w:hint="eastAsia"/>
          <w:color w:val="000000"/>
          <w:szCs w:val="32"/>
        </w:rPr>
        <w:t>場，</w:t>
      </w:r>
      <w:r w:rsidR="0031578F" w:rsidRPr="00D2047D">
        <w:rPr>
          <w:rFonts w:hint="eastAsia"/>
          <w:color w:val="000000"/>
          <w:szCs w:val="32"/>
        </w:rPr>
        <w:t>A</w:t>
      </w:r>
      <w:proofErr w:type="gramStart"/>
      <w:r w:rsidR="0031578F" w:rsidRPr="00D2047D">
        <w:rPr>
          <w:rFonts w:hint="eastAsia"/>
          <w:color w:val="000000"/>
          <w:szCs w:val="32"/>
        </w:rPr>
        <w:t>型禽流感初篩陰性</w:t>
      </w:r>
      <w:proofErr w:type="gramEnd"/>
      <w:r w:rsidR="0031578F" w:rsidRPr="00D2047D">
        <w:rPr>
          <w:rFonts w:hint="eastAsia"/>
          <w:color w:val="000000"/>
          <w:szCs w:val="32"/>
        </w:rPr>
        <w:t>56</w:t>
      </w:r>
      <w:r w:rsidR="0031578F" w:rsidRPr="00D2047D">
        <w:rPr>
          <w:rFonts w:hint="eastAsia"/>
          <w:color w:val="000000"/>
          <w:szCs w:val="32"/>
        </w:rPr>
        <w:t>場，</w:t>
      </w:r>
      <w:proofErr w:type="gramStart"/>
      <w:r w:rsidR="0031578F" w:rsidRPr="00D2047D">
        <w:rPr>
          <w:rFonts w:hint="eastAsia"/>
          <w:color w:val="000000"/>
          <w:szCs w:val="32"/>
        </w:rPr>
        <w:t>初篩陽性</w:t>
      </w:r>
      <w:proofErr w:type="gramEnd"/>
      <w:r w:rsidR="0031578F" w:rsidRPr="00D2047D">
        <w:rPr>
          <w:rFonts w:hint="eastAsia"/>
          <w:color w:val="000000"/>
          <w:szCs w:val="32"/>
        </w:rPr>
        <w:t>20</w:t>
      </w:r>
      <w:r w:rsidR="0031578F" w:rsidRPr="00D2047D">
        <w:rPr>
          <w:rFonts w:hint="eastAsia"/>
          <w:color w:val="000000"/>
          <w:szCs w:val="32"/>
        </w:rPr>
        <w:t>場，</w:t>
      </w:r>
      <w:proofErr w:type="gramStart"/>
      <w:r w:rsidR="0031578F" w:rsidRPr="00D2047D">
        <w:rPr>
          <w:rFonts w:hint="eastAsia"/>
          <w:color w:val="000000"/>
          <w:szCs w:val="32"/>
        </w:rPr>
        <w:t>初篩陽性</w:t>
      </w:r>
      <w:proofErr w:type="gramEnd"/>
      <w:r w:rsidR="0031578F" w:rsidRPr="00D2047D">
        <w:rPr>
          <w:rFonts w:hint="eastAsia"/>
          <w:color w:val="000000"/>
          <w:szCs w:val="32"/>
        </w:rPr>
        <w:t>場送家畜衛生試驗所進一步檢驗中，</w:t>
      </w:r>
      <w:r w:rsidR="00393D4D" w:rsidRPr="00D2047D">
        <w:rPr>
          <w:rFonts w:hint="eastAsia"/>
          <w:color w:val="000000"/>
          <w:szCs w:val="32"/>
        </w:rPr>
        <w:t>目前</w:t>
      </w:r>
      <w:r w:rsidR="0031578F" w:rsidRPr="00D2047D">
        <w:rPr>
          <w:rFonts w:hint="eastAsia"/>
          <w:color w:val="000000"/>
          <w:szCs w:val="32"/>
        </w:rPr>
        <w:t>確診新型</w:t>
      </w:r>
      <w:r w:rsidR="0031578F" w:rsidRPr="00D2047D">
        <w:rPr>
          <w:rFonts w:hint="eastAsia"/>
          <w:color w:val="000000"/>
          <w:szCs w:val="32"/>
        </w:rPr>
        <w:t>H5N2</w:t>
      </w:r>
      <w:proofErr w:type="gramStart"/>
      <w:r w:rsidR="0031578F" w:rsidRPr="00D2047D">
        <w:rPr>
          <w:rFonts w:hint="eastAsia"/>
          <w:color w:val="000000"/>
          <w:szCs w:val="32"/>
        </w:rPr>
        <w:t>亞型禽流</w:t>
      </w:r>
      <w:proofErr w:type="gramEnd"/>
      <w:r w:rsidR="0031578F" w:rsidRPr="00D2047D">
        <w:rPr>
          <w:rFonts w:hint="eastAsia"/>
          <w:color w:val="000000"/>
          <w:szCs w:val="32"/>
        </w:rPr>
        <w:t>感</w:t>
      </w:r>
      <w:r w:rsidR="0031578F" w:rsidRPr="00D2047D">
        <w:rPr>
          <w:rFonts w:hint="eastAsia"/>
          <w:color w:val="000000"/>
          <w:szCs w:val="32"/>
        </w:rPr>
        <w:t>1</w:t>
      </w:r>
      <w:r w:rsidR="0031578F" w:rsidRPr="00D2047D">
        <w:rPr>
          <w:rFonts w:hint="eastAsia"/>
          <w:color w:val="000000"/>
          <w:szCs w:val="32"/>
        </w:rPr>
        <w:t>場。</w:t>
      </w:r>
    </w:p>
    <w:p w:rsidR="003C5342" w:rsidRPr="00D2047D" w:rsidRDefault="00C20DC9" w:rsidP="003C5342">
      <w:pPr>
        <w:pStyle w:val="a3"/>
        <w:ind w:left="1400" w:hangingChars="437" w:hanging="1400"/>
        <w:jc w:val="both"/>
        <w:rPr>
          <w:b/>
          <w:color w:val="000000"/>
          <w:szCs w:val="32"/>
        </w:rPr>
      </w:pPr>
      <w:r w:rsidRPr="00D2047D">
        <w:rPr>
          <w:rFonts w:hint="eastAsia"/>
          <w:b/>
          <w:color w:val="000000"/>
          <w:szCs w:val="32"/>
        </w:rPr>
        <w:t>貳</w:t>
      </w:r>
      <w:r w:rsidRPr="00D2047D">
        <w:rPr>
          <w:b/>
          <w:color w:val="000000"/>
          <w:szCs w:val="32"/>
        </w:rPr>
        <w:t>、</w:t>
      </w:r>
      <w:r w:rsidR="003C5342" w:rsidRPr="00D2047D">
        <w:rPr>
          <w:b/>
          <w:color w:val="000000"/>
          <w:szCs w:val="32"/>
        </w:rPr>
        <w:t>撲殺補償金發放情形：</w:t>
      </w:r>
    </w:p>
    <w:p w:rsidR="003C5342" w:rsidRPr="00D2047D" w:rsidRDefault="00FF0E98" w:rsidP="00A4072E">
      <w:pPr>
        <w:pStyle w:val="a3"/>
        <w:ind w:left="709" w:firstLineChars="189" w:firstLine="605"/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先期補償與審議雙向同步進行，中央審議</w:t>
      </w:r>
      <w:r w:rsidR="003C5342" w:rsidRPr="00D2047D">
        <w:rPr>
          <w:rFonts w:hint="eastAsia"/>
          <w:color w:val="000000"/>
          <w:szCs w:val="32"/>
        </w:rPr>
        <w:t>通過與否</w:t>
      </w:r>
      <w:r w:rsidR="00A4072E" w:rsidRPr="00D2047D">
        <w:rPr>
          <w:rFonts w:hint="eastAsia"/>
          <w:color w:val="000000"/>
          <w:szCs w:val="32"/>
        </w:rPr>
        <w:t>，</w:t>
      </w:r>
      <w:r w:rsidR="003C5342" w:rsidRPr="00D2047D">
        <w:rPr>
          <w:rFonts w:hint="eastAsia"/>
          <w:color w:val="000000"/>
          <w:szCs w:val="32"/>
        </w:rPr>
        <w:t>不影響地方政府</w:t>
      </w:r>
      <w:proofErr w:type="gramStart"/>
      <w:r w:rsidR="003C5342" w:rsidRPr="00D2047D">
        <w:rPr>
          <w:rFonts w:hint="eastAsia"/>
          <w:color w:val="000000"/>
          <w:szCs w:val="32"/>
        </w:rPr>
        <w:t>6</w:t>
      </w:r>
      <w:r w:rsidR="003C5342" w:rsidRPr="00D2047D">
        <w:rPr>
          <w:rFonts w:hint="eastAsia"/>
          <w:color w:val="000000"/>
          <w:szCs w:val="32"/>
        </w:rPr>
        <w:t>成</w:t>
      </w:r>
      <w:proofErr w:type="gramEnd"/>
      <w:r w:rsidR="003C5342" w:rsidRPr="00D2047D">
        <w:rPr>
          <w:rFonts w:hint="eastAsia"/>
          <w:color w:val="000000"/>
          <w:szCs w:val="32"/>
        </w:rPr>
        <w:t>評價額補償金</w:t>
      </w:r>
      <w:r w:rsidR="004E4183" w:rsidRPr="00D2047D">
        <w:rPr>
          <w:rFonts w:hint="eastAsia"/>
          <w:color w:val="000000"/>
          <w:szCs w:val="32"/>
        </w:rPr>
        <w:t>之</w:t>
      </w:r>
      <w:r w:rsidR="003C5342" w:rsidRPr="00D2047D">
        <w:rPr>
          <w:rFonts w:hint="eastAsia"/>
          <w:color w:val="000000"/>
          <w:szCs w:val="32"/>
        </w:rPr>
        <w:t>發放：</w:t>
      </w:r>
    </w:p>
    <w:p w:rsidR="003C5342" w:rsidRPr="00D2047D" w:rsidRDefault="003C5342" w:rsidP="0031578F">
      <w:pPr>
        <w:pStyle w:val="a3"/>
        <w:numPr>
          <w:ilvl w:val="0"/>
          <w:numId w:val="28"/>
        </w:numPr>
        <w:ind w:left="709" w:hanging="709"/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為儘速讓受災農民取得補償費用，本會已</w:t>
      </w:r>
      <w:r w:rsidRPr="00D2047D">
        <w:rPr>
          <w:rFonts w:hint="eastAsia"/>
          <w:color w:val="000000"/>
          <w:szCs w:val="32"/>
        </w:rPr>
        <w:t>4</w:t>
      </w:r>
      <w:r w:rsidRPr="00D2047D">
        <w:rPr>
          <w:rFonts w:hint="eastAsia"/>
          <w:color w:val="000000"/>
          <w:szCs w:val="32"/>
        </w:rPr>
        <w:t>次</w:t>
      </w:r>
      <w:r w:rsidRPr="00D2047D">
        <w:rPr>
          <w:color w:val="000000"/>
          <w:szCs w:val="32"/>
        </w:rPr>
        <w:t>調度撥付</w:t>
      </w:r>
      <w:r w:rsidR="00C57370" w:rsidRPr="00D2047D">
        <w:rPr>
          <w:color w:val="000000"/>
          <w:szCs w:val="32"/>
        </w:rPr>
        <w:t>合計</w:t>
      </w:r>
      <w:r w:rsidRPr="00D2047D">
        <w:rPr>
          <w:rFonts w:hint="eastAsia"/>
          <w:color w:val="000000"/>
          <w:szCs w:val="32"/>
        </w:rPr>
        <w:t>新臺幣</w:t>
      </w:r>
      <w:r w:rsidRPr="00D2047D">
        <w:rPr>
          <w:rFonts w:hint="eastAsia"/>
          <w:color w:val="000000"/>
          <w:szCs w:val="32"/>
        </w:rPr>
        <w:t>15.2</w:t>
      </w:r>
      <w:r w:rsidRPr="00D2047D">
        <w:rPr>
          <w:rFonts w:hint="eastAsia"/>
          <w:color w:val="000000"/>
          <w:szCs w:val="32"/>
        </w:rPr>
        <w:t>億元撲殺補償及緊急防疫</w:t>
      </w:r>
      <w:proofErr w:type="gramStart"/>
      <w:r w:rsidRPr="00D2047D">
        <w:rPr>
          <w:rFonts w:hint="eastAsia"/>
          <w:color w:val="000000"/>
          <w:szCs w:val="32"/>
        </w:rPr>
        <w:t>費用予禽流</w:t>
      </w:r>
      <w:proofErr w:type="gramEnd"/>
      <w:r w:rsidRPr="00D2047D">
        <w:rPr>
          <w:rFonts w:hint="eastAsia"/>
          <w:color w:val="000000"/>
          <w:szCs w:val="32"/>
        </w:rPr>
        <w:t>感案例發生縣市，請受災縣市政府暫依其所評價額之</w:t>
      </w:r>
      <w:proofErr w:type="gramStart"/>
      <w:r w:rsidRPr="00D2047D">
        <w:rPr>
          <w:rFonts w:hint="eastAsia"/>
          <w:color w:val="000000"/>
          <w:szCs w:val="32"/>
        </w:rPr>
        <w:t>6</w:t>
      </w:r>
      <w:r w:rsidRPr="00D2047D">
        <w:rPr>
          <w:rFonts w:hint="eastAsia"/>
          <w:color w:val="000000"/>
          <w:szCs w:val="32"/>
        </w:rPr>
        <w:t>成</w:t>
      </w:r>
      <w:proofErr w:type="gramEnd"/>
      <w:r w:rsidRPr="00D2047D">
        <w:rPr>
          <w:rFonts w:hint="eastAsia"/>
          <w:color w:val="000000"/>
          <w:szCs w:val="32"/>
        </w:rPr>
        <w:t>先期撥付受災農民使用。</w:t>
      </w:r>
      <w:proofErr w:type="gramStart"/>
      <w:r w:rsidRPr="00D2047D">
        <w:rPr>
          <w:rFonts w:hint="eastAsia"/>
          <w:color w:val="000000"/>
          <w:szCs w:val="32"/>
        </w:rPr>
        <w:t>迄</w:t>
      </w:r>
      <w:proofErr w:type="gramEnd"/>
      <w:r w:rsidRPr="00D2047D">
        <w:rPr>
          <w:rFonts w:hint="eastAsia"/>
          <w:color w:val="000000"/>
          <w:szCs w:val="32"/>
        </w:rPr>
        <w:t>2</w:t>
      </w:r>
      <w:r w:rsidRPr="00D2047D">
        <w:rPr>
          <w:rFonts w:hint="eastAsia"/>
          <w:color w:val="000000"/>
          <w:szCs w:val="32"/>
        </w:rPr>
        <w:t>月</w:t>
      </w:r>
      <w:r w:rsidRPr="00D2047D">
        <w:rPr>
          <w:rFonts w:hint="eastAsia"/>
          <w:color w:val="000000"/>
          <w:szCs w:val="32"/>
        </w:rPr>
        <w:t>9</w:t>
      </w:r>
      <w:r w:rsidRPr="00D2047D">
        <w:rPr>
          <w:rFonts w:hint="eastAsia"/>
          <w:color w:val="000000"/>
          <w:szCs w:val="32"/>
        </w:rPr>
        <w:t>日，受災縣市政府</w:t>
      </w:r>
      <w:r w:rsidR="0031578F" w:rsidRPr="00D2047D">
        <w:rPr>
          <w:rFonts w:hint="eastAsia"/>
          <w:color w:val="000000"/>
          <w:szCs w:val="32"/>
        </w:rPr>
        <w:t>已撥出</w:t>
      </w:r>
      <w:r w:rsidR="0031578F" w:rsidRPr="00D2047D">
        <w:rPr>
          <w:rFonts w:hint="eastAsia"/>
          <w:color w:val="000000"/>
          <w:szCs w:val="32"/>
        </w:rPr>
        <w:t>2</w:t>
      </w:r>
      <w:r w:rsidR="0031578F" w:rsidRPr="00D2047D">
        <w:rPr>
          <w:rFonts w:hint="eastAsia"/>
          <w:color w:val="000000"/>
          <w:szCs w:val="32"/>
        </w:rPr>
        <w:t>億</w:t>
      </w:r>
      <w:r w:rsidR="0031578F" w:rsidRPr="00D2047D">
        <w:rPr>
          <w:rFonts w:hint="eastAsia"/>
          <w:color w:val="000000"/>
          <w:szCs w:val="32"/>
        </w:rPr>
        <w:t>5,546</w:t>
      </w:r>
      <w:r w:rsidR="0031578F" w:rsidRPr="00D2047D">
        <w:rPr>
          <w:rFonts w:hint="eastAsia"/>
          <w:color w:val="000000"/>
          <w:szCs w:val="32"/>
        </w:rPr>
        <w:t>萬元分別是</w:t>
      </w:r>
      <w:proofErr w:type="gramStart"/>
      <w:r w:rsidR="0031578F" w:rsidRPr="00D2047D">
        <w:rPr>
          <w:rFonts w:hint="eastAsia"/>
          <w:color w:val="000000"/>
          <w:szCs w:val="32"/>
        </w:rPr>
        <w:t>臺</w:t>
      </w:r>
      <w:proofErr w:type="gramEnd"/>
      <w:r w:rsidR="0031578F" w:rsidRPr="00D2047D">
        <w:rPr>
          <w:rFonts w:hint="eastAsia"/>
          <w:color w:val="000000"/>
          <w:szCs w:val="32"/>
        </w:rPr>
        <w:t>南市</w:t>
      </w:r>
      <w:r w:rsidR="0031578F" w:rsidRPr="00D2047D">
        <w:rPr>
          <w:rFonts w:hint="eastAsia"/>
          <w:color w:val="000000"/>
          <w:szCs w:val="32"/>
        </w:rPr>
        <w:t>70</w:t>
      </w:r>
      <w:r w:rsidR="0031578F" w:rsidRPr="00D2047D">
        <w:rPr>
          <w:rFonts w:hint="eastAsia"/>
          <w:color w:val="000000"/>
          <w:szCs w:val="32"/>
        </w:rPr>
        <w:t>場共</w:t>
      </w:r>
      <w:r w:rsidR="0031578F" w:rsidRPr="00D2047D">
        <w:rPr>
          <w:rFonts w:hint="eastAsia"/>
          <w:color w:val="000000"/>
          <w:szCs w:val="32"/>
        </w:rPr>
        <w:t>51,259</w:t>
      </w:r>
      <w:r w:rsidR="0031578F" w:rsidRPr="00D2047D">
        <w:rPr>
          <w:rFonts w:hint="eastAsia"/>
          <w:color w:val="000000"/>
          <w:szCs w:val="32"/>
        </w:rPr>
        <w:t>千元、高雄市</w:t>
      </w:r>
      <w:r w:rsidR="0031578F" w:rsidRPr="00D2047D">
        <w:rPr>
          <w:rFonts w:hint="eastAsia"/>
          <w:color w:val="000000"/>
          <w:szCs w:val="32"/>
        </w:rPr>
        <w:t>17</w:t>
      </w:r>
      <w:r w:rsidR="0031578F" w:rsidRPr="00D2047D">
        <w:rPr>
          <w:rFonts w:hint="eastAsia"/>
          <w:color w:val="000000"/>
          <w:szCs w:val="32"/>
        </w:rPr>
        <w:t>場共</w:t>
      </w:r>
      <w:r w:rsidR="0031578F" w:rsidRPr="00D2047D">
        <w:rPr>
          <w:rFonts w:hint="eastAsia"/>
          <w:color w:val="000000"/>
          <w:szCs w:val="32"/>
        </w:rPr>
        <w:t>5,947</w:t>
      </w:r>
      <w:r w:rsidR="0031578F" w:rsidRPr="00D2047D">
        <w:rPr>
          <w:rFonts w:hint="eastAsia"/>
          <w:color w:val="000000"/>
          <w:szCs w:val="32"/>
        </w:rPr>
        <w:t>千元、彰化縣</w:t>
      </w:r>
      <w:r w:rsidR="0031578F" w:rsidRPr="00D2047D">
        <w:rPr>
          <w:rFonts w:hint="eastAsia"/>
          <w:color w:val="000000"/>
          <w:szCs w:val="32"/>
        </w:rPr>
        <w:t>36</w:t>
      </w:r>
      <w:r w:rsidR="0031578F" w:rsidRPr="00D2047D">
        <w:rPr>
          <w:rFonts w:hint="eastAsia"/>
          <w:color w:val="000000"/>
          <w:szCs w:val="32"/>
        </w:rPr>
        <w:t>場共</w:t>
      </w:r>
      <w:r w:rsidR="0031578F" w:rsidRPr="00D2047D">
        <w:rPr>
          <w:rFonts w:hint="eastAsia"/>
          <w:color w:val="000000"/>
          <w:szCs w:val="32"/>
        </w:rPr>
        <w:t>33,801</w:t>
      </w:r>
      <w:r w:rsidR="0031578F" w:rsidRPr="00D2047D">
        <w:rPr>
          <w:rFonts w:hint="eastAsia"/>
          <w:color w:val="000000"/>
          <w:szCs w:val="32"/>
        </w:rPr>
        <w:t>千元、嘉義縣</w:t>
      </w:r>
      <w:r w:rsidR="0031578F" w:rsidRPr="00D2047D">
        <w:rPr>
          <w:rFonts w:hint="eastAsia"/>
          <w:color w:val="000000"/>
          <w:szCs w:val="32"/>
        </w:rPr>
        <w:t>36</w:t>
      </w:r>
      <w:r w:rsidR="0031578F" w:rsidRPr="00D2047D">
        <w:rPr>
          <w:rFonts w:hint="eastAsia"/>
          <w:color w:val="000000"/>
          <w:szCs w:val="32"/>
        </w:rPr>
        <w:t>場共</w:t>
      </w:r>
      <w:r w:rsidR="0031578F" w:rsidRPr="00D2047D">
        <w:rPr>
          <w:rFonts w:hint="eastAsia"/>
          <w:color w:val="000000"/>
          <w:szCs w:val="32"/>
        </w:rPr>
        <w:t>35,869</w:t>
      </w:r>
      <w:r w:rsidR="0031578F" w:rsidRPr="00D2047D">
        <w:rPr>
          <w:rFonts w:hint="eastAsia"/>
          <w:color w:val="000000"/>
          <w:szCs w:val="32"/>
        </w:rPr>
        <w:t>千元、雲林縣</w:t>
      </w:r>
      <w:r w:rsidR="0031578F" w:rsidRPr="00D2047D">
        <w:rPr>
          <w:rFonts w:hint="eastAsia"/>
          <w:color w:val="000000"/>
          <w:szCs w:val="32"/>
        </w:rPr>
        <w:t>127</w:t>
      </w:r>
      <w:r w:rsidR="0031578F" w:rsidRPr="00D2047D">
        <w:rPr>
          <w:rFonts w:hint="eastAsia"/>
          <w:color w:val="000000"/>
          <w:szCs w:val="32"/>
        </w:rPr>
        <w:t>場共</w:t>
      </w:r>
      <w:r w:rsidR="0031578F" w:rsidRPr="00D2047D">
        <w:rPr>
          <w:rFonts w:hint="eastAsia"/>
          <w:color w:val="000000"/>
          <w:szCs w:val="32"/>
        </w:rPr>
        <w:t>68,695</w:t>
      </w:r>
      <w:r w:rsidR="0031578F" w:rsidRPr="00D2047D">
        <w:rPr>
          <w:rFonts w:hint="eastAsia"/>
          <w:color w:val="000000"/>
          <w:szCs w:val="32"/>
        </w:rPr>
        <w:t>千元及屏東縣</w:t>
      </w:r>
      <w:r w:rsidR="0031578F" w:rsidRPr="00D2047D">
        <w:rPr>
          <w:rFonts w:hint="eastAsia"/>
          <w:color w:val="000000"/>
          <w:szCs w:val="32"/>
        </w:rPr>
        <w:t>77</w:t>
      </w:r>
      <w:r w:rsidR="0031578F" w:rsidRPr="00D2047D">
        <w:rPr>
          <w:rFonts w:hint="eastAsia"/>
          <w:color w:val="000000"/>
          <w:szCs w:val="32"/>
        </w:rPr>
        <w:t>場共</w:t>
      </w:r>
      <w:r w:rsidR="0031578F" w:rsidRPr="00D2047D">
        <w:rPr>
          <w:rFonts w:hint="eastAsia"/>
          <w:color w:val="000000"/>
          <w:szCs w:val="32"/>
        </w:rPr>
        <w:t>59,895</w:t>
      </w:r>
      <w:r w:rsidR="0031578F" w:rsidRPr="00D2047D">
        <w:rPr>
          <w:rFonts w:hint="eastAsia"/>
          <w:color w:val="000000"/>
          <w:szCs w:val="32"/>
        </w:rPr>
        <w:t>千元。</w:t>
      </w:r>
    </w:p>
    <w:p w:rsidR="003C5342" w:rsidRPr="00D2047D" w:rsidRDefault="00FF0E98" w:rsidP="004E4183">
      <w:pPr>
        <w:pStyle w:val="a3"/>
        <w:numPr>
          <w:ilvl w:val="0"/>
          <w:numId w:val="28"/>
        </w:numPr>
        <w:ind w:left="709" w:hanging="709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通過審</w:t>
      </w:r>
      <w:r w:rsidRPr="00D2047D">
        <w:rPr>
          <w:rFonts w:hint="eastAsia"/>
          <w:color w:val="000000"/>
          <w:szCs w:val="32"/>
        </w:rPr>
        <w:t>議</w:t>
      </w:r>
      <w:r w:rsidR="004E4183" w:rsidRPr="00D2047D">
        <w:rPr>
          <w:color w:val="000000"/>
          <w:szCs w:val="32"/>
        </w:rPr>
        <w:t>者，由地方政府撥付扣除先前</w:t>
      </w:r>
      <w:proofErr w:type="gramStart"/>
      <w:r w:rsidR="004E4183" w:rsidRPr="00D2047D">
        <w:rPr>
          <w:color w:val="000000"/>
          <w:szCs w:val="32"/>
        </w:rPr>
        <w:t>6</w:t>
      </w:r>
      <w:r w:rsidR="004E4183" w:rsidRPr="00D2047D">
        <w:rPr>
          <w:color w:val="000000"/>
          <w:szCs w:val="32"/>
        </w:rPr>
        <w:t>成</w:t>
      </w:r>
      <w:proofErr w:type="gramEnd"/>
      <w:r w:rsidR="004E4183" w:rsidRPr="00D2047D">
        <w:rPr>
          <w:color w:val="000000"/>
          <w:szCs w:val="32"/>
        </w:rPr>
        <w:t>先期撥付款之餘額：</w:t>
      </w:r>
      <w:r w:rsidR="004E4183" w:rsidRPr="00D2047D">
        <w:rPr>
          <w:color w:val="000000"/>
          <w:szCs w:val="32"/>
        </w:rPr>
        <w:t>2</w:t>
      </w:r>
      <w:r w:rsidR="004E4183" w:rsidRPr="00D2047D">
        <w:rPr>
          <w:color w:val="000000"/>
          <w:szCs w:val="32"/>
        </w:rPr>
        <w:t>月</w:t>
      </w:r>
      <w:r w:rsidR="00C90AD0" w:rsidRPr="00D2047D">
        <w:rPr>
          <w:rFonts w:hint="eastAsia"/>
          <w:color w:val="000000"/>
          <w:szCs w:val="32"/>
        </w:rPr>
        <w:t>10</w:t>
      </w:r>
      <w:r w:rsidR="003C5342" w:rsidRPr="00D2047D">
        <w:rPr>
          <w:rFonts w:hint="eastAsia"/>
          <w:color w:val="000000"/>
          <w:szCs w:val="32"/>
        </w:rPr>
        <w:t>日</w:t>
      </w:r>
      <w:r w:rsidR="003C5342" w:rsidRPr="00D2047D">
        <w:rPr>
          <w:color w:val="000000"/>
          <w:szCs w:val="32"/>
        </w:rPr>
        <w:t>計收到</w:t>
      </w:r>
      <w:r w:rsidR="003C5342" w:rsidRPr="00D2047D">
        <w:rPr>
          <w:rFonts w:hint="eastAsia"/>
          <w:color w:val="000000"/>
          <w:szCs w:val="32"/>
        </w:rPr>
        <w:t>6</w:t>
      </w:r>
      <w:r w:rsidR="003C5342" w:rsidRPr="00D2047D">
        <w:rPr>
          <w:color w:val="000000"/>
          <w:szCs w:val="32"/>
        </w:rPr>
        <w:t>縣市</w:t>
      </w:r>
      <w:r w:rsidR="003C5342" w:rsidRPr="00D2047D">
        <w:rPr>
          <w:rFonts w:hint="eastAsia"/>
          <w:color w:val="000000"/>
          <w:szCs w:val="32"/>
        </w:rPr>
        <w:t>153</w:t>
      </w:r>
      <w:r w:rsidR="003C5342" w:rsidRPr="00D2047D">
        <w:rPr>
          <w:color w:val="000000"/>
          <w:szCs w:val="32"/>
        </w:rPr>
        <w:t>件撲殺補償費申請，</w:t>
      </w:r>
      <w:r w:rsidR="004E4183" w:rsidRPr="00D2047D">
        <w:rPr>
          <w:color w:val="000000"/>
          <w:szCs w:val="32"/>
        </w:rPr>
        <w:t>共計</w:t>
      </w:r>
      <w:r w:rsidR="00C90AD0" w:rsidRPr="00D2047D">
        <w:rPr>
          <w:rFonts w:hint="eastAsia"/>
          <w:color w:val="000000"/>
          <w:szCs w:val="32"/>
        </w:rPr>
        <w:t>50</w:t>
      </w:r>
      <w:r w:rsidRPr="00D2047D">
        <w:rPr>
          <w:color w:val="000000"/>
          <w:szCs w:val="32"/>
        </w:rPr>
        <w:t>件通過審</w:t>
      </w:r>
      <w:r w:rsidRPr="00D2047D">
        <w:rPr>
          <w:rFonts w:hint="eastAsia"/>
          <w:color w:val="000000"/>
          <w:szCs w:val="32"/>
        </w:rPr>
        <w:t>議</w:t>
      </w:r>
      <w:r w:rsidR="004E4183" w:rsidRPr="00D2047D">
        <w:rPr>
          <w:color w:val="000000"/>
          <w:szCs w:val="32"/>
        </w:rPr>
        <w:t>（</w:t>
      </w:r>
      <w:proofErr w:type="gramStart"/>
      <w:r w:rsidR="003C5342" w:rsidRPr="00D2047D">
        <w:rPr>
          <w:color w:val="000000"/>
          <w:szCs w:val="32"/>
        </w:rPr>
        <w:t>臺</w:t>
      </w:r>
      <w:proofErr w:type="gramEnd"/>
      <w:r w:rsidR="003C5342" w:rsidRPr="00D2047D">
        <w:rPr>
          <w:color w:val="000000"/>
          <w:szCs w:val="32"/>
        </w:rPr>
        <w:t>南市</w:t>
      </w:r>
      <w:r w:rsidR="003C5342" w:rsidRPr="00D2047D">
        <w:rPr>
          <w:rFonts w:hint="eastAsia"/>
          <w:color w:val="000000"/>
          <w:szCs w:val="32"/>
        </w:rPr>
        <w:t>3</w:t>
      </w:r>
      <w:r w:rsidR="003C5342" w:rsidRPr="00D2047D">
        <w:rPr>
          <w:color w:val="000000"/>
          <w:szCs w:val="32"/>
        </w:rPr>
        <w:t>件、雲林縣</w:t>
      </w:r>
      <w:r w:rsidR="00C90AD0" w:rsidRPr="00D2047D">
        <w:rPr>
          <w:rFonts w:hint="eastAsia"/>
          <w:color w:val="000000"/>
          <w:szCs w:val="32"/>
        </w:rPr>
        <w:t>44</w:t>
      </w:r>
      <w:r w:rsidR="004E4183" w:rsidRPr="00D2047D">
        <w:rPr>
          <w:color w:val="000000"/>
          <w:szCs w:val="32"/>
        </w:rPr>
        <w:t>件及</w:t>
      </w:r>
      <w:r w:rsidR="003C5342" w:rsidRPr="00D2047D">
        <w:rPr>
          <w:color w:val="000000"/>
          <w:szCs w:val="32"/>
        </w:rPr>
        <w:t>屏東縣</w:t>
      </w:r>
      <w:r w:rsidR="003C5342" w:rsidRPr="00D2047D">
        <w:rPr>
          <w:rFonts w:hint="eastAsia"/>
          <w:color w:val="000000"/>
          <w:szCs w:val="32"/>
        </w:rPr>
        <w:t>3</w:t>
      </w:r>
      <w:r w:rsidR="003C5342" w:rsidRPr="00D2047D">
        <w:rPr>
          <w:color w:val="000000"/>
          <w:szCs w:val="32"/>
        </w:rPr>
        <w:t>件</w:t>
      </w:r>
      <w:r w:rsidR="004E4183" w:rsidRPr="00D2047D">
        <w:rPr>
          <w:color w:val="000000"/>
          <w:szCs w:val="32"/>
        </w:rPr>
        <w:t>）</w:t>
      </w:r>
      <w:r w:rsidR="003C5342" w:rsidRPr="00D2047D">
        <w:rPr>
          <w:color w:val="000000"/>
          <w:szCs w:val="32"/>
        </w:rPr>
        <w:t>，餘</w:t>
      </w:r>
      <w:r w:rsidR="003C5342" w:rsidRPr="00D2047D">
        <w:rPr>
          <w:rFonts w:hint="eastAsia"/>
          <w:color w:val="000000"/>
          <w:szCs w:val="32"/>
        </w:rPr>
        <w:lastRenderedPageBreak/>
        <w:t>1</w:t>
      </w:r>
      <w:r w:rsidR="00C90AD0" w:rsidRPr="00D2047D">
        <w:rPr>
          <w:color w:val="000000"/>
          <w:szCs w:val="32"/>
        </w:rPr>
        <w:t>03</w:t>
      </w:r>
      <w:r w:rsidR="003C5342" w:rsidRPr="00D2047D">
        <w:rPr>
          <w:color w:val="000000"/>
          <w:szCs w:val="32"/>
        </w:rPr>
        <w:t>件</w:t>
      </w:r>
      <w:r w:rsidR="004E4183" w:rsidRPr="00D2047D">
        <w:rPr>
          <w:color w:val="000000"/>
          <w:szCs w:val="32"/>
        </w:rPr>
        <w:t>業以視訊方式請相關縣市儘速</w:t>
      </w:r>
      <w:r w:rsidR="003C5342" w:rsidRPr="00D2047D">
        <w:rPr>
          <w:color w:val="000000"/>
          <w:szCs w:val="32"/>
        </w:rPr>
        <w:t>補正資料。</w:t>
      </w:r>
    </w:p>
    <w:p w:rsidR="00DD2EF6" w:rsidRPr="00D2047D" w:rsidRDefault="00030ECC" w:rsidP="00D305FD">
      <w:pPr>
        <w:pStyle w:val="a3"/>
        <w:ind w:left="1400" w:hangingChars="437" w:hanging="1400"/>
        <w:jc w:val="both"/>
        <w:rPr>
          <w:b/>
          <w:color w:val="000000"/>
          <w:szCs w:val="32"/>
        </w:rPr>
      </w:pPr>
      <w:r w:rsidRPr="00D2047D">
        <w:rPr>
          <w:rFonts w:hint="eastAsia"/>
          <w:b/>
          <w:color w:val="000000"/>
          <w:szCs w:val="32"/>
        </w:rPr>
        <w:t>參、</w:t>
      </w:r>
      <w:proofErr w:type="gramStart"/>
      <w:r w:rsidR="00C20DC9" w:rsidRPr="00D2047D">
        <w:rPr>
          <w:rFonts w:hint="eastAsia"/>
          <w:b/>
          <w:color w:val="000000"/>
          <w:szCs w:val="32"/>
        </w:rPr>
        <w:t>疫</w:t>
      </w:r>
      <w:proofErr w:type="gramEnd"/>
      <w:r w:rsidR="00C20DC9" w:rsidRPr="00D2047D">
        <w:rPr>
          <w:rFonts w:hint="eastAsia"/>
          <w:b/>
          <w:color w:val="000000"/>
          <w:szCs w:val="32"/>
        </w:rPr>
        <w:t>情趨勢分析：</w:t>
      </w:r>
    </w:p>
    <w:p w:rsidR="00C20DC9" w:rsidRPr="00D2047D" w:rsidRDefault="00030ECC" w:rsidP="004F5CF5">
      <w:pPr>
        <w:pStyle w:val="a3"/>
        <w:ind w:left="709" w:firstLineChars="189" w:firstLine="605"/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水禽場送檢已趨緩，</w:t>
      </w:r>
      <w:proofErr w:type="gramStart"/>
      <w:r w:rsidRPr="00D2047D">
        <w:rPr>
          <w:rFonts w:hint="eastAsia"/>
          <w:color w:val="000000"/>
          <w:szCs w:val="32"/>
        </w:rPr>
        <w:t>陸禽場疫情仍</w:t>
      </w:r>
      <w:proofErr w:type="gramEnd"/>
      <w:r w:rsidRPr="00D2047D">
        <w:rPr>
          <w:rFonts w:hint="eastAsia"/>
          <w:color w:val="000000"/>
          <w:szCs w:val="32"/>
        </w:rPr>
        <w:t>嚴峻，</w:t>
      </w:r>
      <w:proofErr w:type="gramStart"/>
      <w:r w:rsidRPr="00D2047D">
        <w:rPr>
          <w:rFonts w:hint="eastAsia"/>
          <w:color w:val="000000"/>
          <w:szCs w:val="32"/>
        </w:rPr>
        <w:t>每日陸禽場</w:t>
      </w:r>
      <w:proofErr w:type="gramEnd"/>
      <w:r w:rsidRPr="00D2047D">
        <w:rPr>
          <w:rFonts w:hint="eastAsia"/>
          <w:color w:val="000000"/>
          <w:szCs w:val="32"/>
        </w:rPr>
        <w:t>平均</w:t>
      </w:r>
      <w:proofErr w:type="gramStart"/>
      <w:r w:rsidRPr="00D2047D">
        <w:rPr>
          <w:rFonts w:hint="eastAsia"/>
          <w:color w:val="000000"/>
          <w:szCs w:val="32"/>
        </w:rPr>
        <w:t>送檢約</w:t>
      </w:r>
      <w:r w:rsidRPr="00D2047D">
        <w:rPr>
          <w:rFonts w:hint="eastAsia"/>
          <w:color w:val="000000"/>
          <w:szCs w:val="32"/>
        </w:rPr>
        <w:t>5</w:t>
      </w:r>
      <w:r w:rsidRPr="00D2047D">
        <w:rPr>
          <w:rFonts w:hint="eastAsia"/>
          <w:color w:val="000000"/>
          <w:szCs w:val="32"/>
        </w:rPr>
        <w:t>場次</w:t>
      </w:r>
      <w:proofErr w:type="gramEnd"/>
      <w:r w:rsidRPr="00D2047D">
        <w:rPr>
          <w:rFonts w:hint="eastAsia"/>
          <w:color w:val="000000"/>
          <w:szCs w:val="32"/>
        </w:rPr>
        <w:t>，主為屏東縣之土雞場，經分析目前禽流感案例確</w:t>
      </w:r>
      <w:proofErr w:type="gramStart"/>
      <w:r w:rsidRPr="00D2047D">
        <w:rPr>
          <w:rFonts w:hint="eastAsia"/>
          <w:color w:val="000000"/>
          <w:szCs w:val="32"/>
        </w:rPr>
        <w:t>診場之禽種</w:t>
      </w:r>
      <w:proofErr w:type="gramEnd"/>
      <w:r w:rsidRPr="00D2047D">
        <w:rPr>
          <w:rFonts w:hint="eastAsia"/>
          <w:color w:val="000000"/>
          <w:szCs w:val="32"/>
        </w:rPr>
        <w:t>及飼養方式，以開放性飼養</w:t>
      </w:r>
      <w:r w:rsidR="00C57370" w:rsidRPr="00D2047D">
        <w:rPr>
          <w:rFonts w:hint="eastAsia"/>
          <w:color w:val="000000"/>
          <w:szCs w:val="32"/>
        </w:rPr>
        <w:t>、</w:t>
      </w:r>
      <w:r w:rsidRPr="00D2047D">
        <w:rPr>
          <w:rFonts w:hint="eastAsia"/>
          <w:color w:val="000000"/>
          <w:szCs w:val="32"/>
        </w:rPr>
        <w:t>生物安全等級較低之土雞及水禽</w:t>
      </w:r>
      <w:proofErr w:type="gramStart"/>
      <w:r w:rsidRPr="00D2047D">
        <w:rPr>
          <w:rFonts w:hint="eastAsia"/>
          <w:color w:val="000000"/>
          <w:szCs w:val="32"/>
        </w:rPr>
        <w:t>場易爆發疫</w:t>
      </w:r>
      <w:proofErr w:type="gramEnd"/>
      <w:r w:rsidRPr="00D2047D">
        <w:rPr>
          <w:rFonts w:hint="eastAsia"/>
          <w:color w:val="000000"/>
          <w:szCs w:val="32"/>
        </w:rPr>
        <w:t>情，為有效防堵</w:t>
      </w:r>
      <w:proofErr w:type="gramStart"/>
      <w:r w:rsidRPr="00D2047D">
        <w:rPr>
          <w:rFonts w:hint="eastAsia"/>
          <w:color w:val="000000"/>
          <w:szCs w:val="32"/>
        </w:rPr>
        <w:t>疫</w:t>
      </w:r>
      <w:proofErr w:type="gramEnd"/>
      <w:r w:rsidRPr="00D2047D">
        <w:rPr>
          <w:rFonts w:hint="eastAsia"/>
          <w:color w:val="000000"/>
          <w:szCs w:val="32"/>
        </w:rPr>
        <w:t>情傳播</w:t>
      </w:r>
      <w:r w:rsidR="00C346BB" w:rsidRPr="00D2047D">
        <w:rPr>
          <w:rFonts w:hint="eastAsia"/>
          <w:color w:val="000000"/>
          <w:szCs w:val="32"/>
        </w:rPr>
        <w:t>，由</w:t>
      </w:r>
      <w:r w:rsidR="00C57370" w:rsidRPr="00D2047D">
        <w:rPr>
          <w:rFonts w:hint="eastAsia"/>
          <w:color w:val="000000"/>
          <w:szCs w:val="32"/>
        </w:rPr>
        <w:t>中央</w:t>
      </w:r>
      <w:r w:rsidR="00C346BB" w:rsidRPr="00D2047D">
        <w:rPr>
          <w:rFonts w:hint="eastAsia"/>
          <w:color w:val="000000"/>
          <w:szCs w:val="32"/>
        </w:rPr>
        <w:t>地</w:t>
      </w:r>
      <w:r w:rsidR="00C57370" w:rsidRPr="00D2047D">
        <w:rPr>
          <w:rFonts w:hint="eastAsia"/>
          <w:color w:val="000000"/>
          <w:szCs w:val="32"/>
        </w:rPr>
        <w:t>方</w:t>
      </w:r>
      <w:r w:rsidR="00C346BB" w:rsidRPr="00D2047D">
        <w:rPr>
          <w:rFonts w:hint="eastAsia"/>
          <w:color w:val="000000"/>
          <w:szCs w:val="32"/>
        </w:rPr>
        <w:t>動物防疫機關</w:t>
      </w:r>
      <w:r w:rsidR="00C57370" w:rsidRPr="00D2047D">
        <w:rPr>
          <w:rFonts w:hint="eastAsia"/>
          <w:color w:val="000000"/>
          <w:szCs w:val="32"/>
        </w:rPr>
        <w:t>結合</w:t>
      </w:r>
      <w:r w:rsidR="00C346BB" w:rsidRPr="00D2047D">
        <w:rPr>
          <w:rFonts w:hint="eastAsia"/>
          <w:color w:val="000000"/>
          <w:szCs w:val="32"/>
        </w:rPr>
        <w:t>產業團體</w:t>
      </w:r>
      <w:r w:rsidR="00C57370" w:rsidRPr="00D2047D">
        <w:rPr>
          <w:rFonts w:hint="eastAsia"/>
          <w:color w:val="000000"/>
          <w:szCs w:val="32"/>
        </w:rPr>
        <w:t>及產</w:t>
      </w:r>
      <w:proofErr w:type="gramStart"/>
      <w:r w:rsidR="00C57370" w:rsidRPr="00D2047D">
        <w:rPr>
          <w:rFonts w:hint="eastAsia"/>
          <w:color w:val="000000"/>
          <w:szCs w:val="32"/>
        </w:rPr>
        <w:t>銷鏈各</w:t>
      </w:r>
      <w:proofErr w:type="gramEnd"/>
      <w:r w:rsidR="00C57370" w:rsidRPr="00D2047D">
        <w:rPr>
          <w:rFonts w:hint="eastAsia"/>
          <w:color w:val="000000"/>
          <w:szCs w:val="32"/>
        </w:rPr>
        <w:t>環節</w:t>
      </w:r>
      <w:r w:rsidR="00C346BB" w:rsidRPr="00D2047D">
        <w:rPr>
          <w:rFonts w:hint="eastAsia"/>
          <w:color w:val="000000"/>
          <w:szCs w:val="32"/>
        </w:rPr>
        <w:t>等</w:t>
      </w:r>
      <w:r w:rsidR="00C57370" w:rsidRPr="00D2047D">
        <w:rPr>
          <w:rFonts w:hint="eastAsia"/>
          <w:color w:val="000000"/>
          <w:szCs w:val="32"/>
        </w:rPr>
        <w:t>共同</w:t>
      </w:r>
      <w:r w:rsidR="00C346BB" w:rsidRPr="00D2047D">
        <w:rPr>
          <w:rFonts w:hint="eastAsia"/>
          <w:color w:val="000000"/>
          <w:szCs w:val="32"/>
        </w:rPr>
        <w:t>加強</w:t>
      </w:r>
      <w:r w:rsidR="00C57370" w:rsidRPr="00D2047D">
        <w:rPr>
          <w:rFonts w:hint="eastAsia"/>
          <w:color w:val="000000"/>
          <w:szCs w:val="32"/>
        </w:rPr>
        <w:t>飼養</w:t>
      </w:r>
      <w:r w:rsidR="00C346BB" w:rsidRPr="00D2047D">
        <w:rPr>
          <w:rFonts w:hint="eastAsia"/>
          <w:color w:val="000000"/>
          <w:szCs w:val="32"/>
        </w:rPr>
        <w:t>場</w:t>
      </w:r>
      <w:r w:rsidR="00C57370" w:rsidRPr="00D2047D">
        <w:rPr>
          <w:rFonts w:hint="eastAsia"/>
          <w:color w:val="000000"/>
          <w:szCs w:val="32"/>
        </w:rPr>
        <w:t>自衛防疫</w:t>
      </w:r>
      <w:r w:rsidR="00C346BB" w:rsidRPr="00D2047D">
        <w:rPr>
          <w:rFonts w:hint="eastAsia"/>
          <w:color w:val="000000"/>
          <w:szCs w:val="32"/>
        </w:rPr>
        <w:t>，</w:t>
      </w:r>
      <w:r w:rsidRPr="00D2047D">
        <w:rPr>
          <w:rFonts w:hint="eastAsia"/>
          <w:color w:val="000000"/>
          <w:szCs w:val="32"/>
        </w:rPr>
        <w:t>人員</w:t>
      </w:r>
      <w:r w:rsidR="00C57370" w:rsidRPr="00D2047D">
        <w:rPr>
          <w:rFonts w:hint="eastAsia"/>
          <w:color w:val="000000"/>
          <w:szCs w:val="32"/>
        </w:rPr>
        <w:t>、</w:t>
      </w:r>
      <w:r w:rsidRPr="00D2047D">
        <w:rPr>
          <w:rFonts w:hint="eastAsia"/>
          <w:color w:val="000000"/>
          <w:szCs w:val="32"/>
        </w:rPr>
        <w:t>車輛</w:t>
      </w:r>
      <w:r w:rsidR="00C57370" w:rsidRPr="00D2047D">
        <w:rPr>
          <w:rFonts w:hint="eastAsia"/>
          <w:color w:val="000000"/>
          <w:szCs w:val="32"/>
        </w:rPr>
        <w:t>及器械之</w:t>
      </w:r>
      <w:r w:rsidR="00C346BB" w:rsidRPr="00D2047D">
        <w:rPr>
          <w:rFonts w:hint="eastAsia"/>
          <w:color w:val="000000"/>
          <w:szCs w:val="32"/>
        </w:rPr>
        <w:t>消毒</w:t>
      </w:r>
      <w:proofErr w:type="gramStart"/>
      <w:r w:rsidRPr="00D2047D">
        <w:rPr>
          <w:rFonts w:hint="eastAsia"/>
          <w:color w:val="000000"/>
          <w:szCs w:val="32"/>
        </w:rPr>
        <w:t>及防鳥設</w:t>
      </w:r>
      <w:r w:rsidR="00C57370" w:rsidRPr="00D2047D">
        <w:rPr>
          <w:rFonts w:hint="eastAsia"/>
          <w:color w:val="000000"/>
          <w:szCs w:val="32"/>
        </w:rPr>
        <w:t>施</w:t>
      </w:r>
      <w:proofErr w:type="gramEnd"/>
      <w:r w:rsidR="00C346BB" w:rsidRPr="00D2047D">
        <w:rPr>
          <w:rFonts w:hint="eastAsia"/>
          <w:color w:val="000000"/>
          <w:szCs w:val="32"/>
        </w:rPr>
        <w:t>（或具同等功能設施）</w:t>
      </w:r>
      <w:r w:rsidRPr="00D2047D">
        <w:rPr>
          <w:rFonts w:hint="eastAsia"/>
          <w:color w:val="000000"/>
          <w:szCs w:val="32"/>
        </w:rPr>
        <w:t>等生物安全措施，以防堵疫病</w:t>
      </w:r>
      <w:r w:rsidR="00C57370" w:rsidRPr="00D2047D">
        <w:rPr>
          <w:rFonts w:hint="eastAsia"/>
          <w:color w:val="000000"/>
          <w:szCs w:val="32"/>
        </w:rPr>
        <w:t>入侵</w:t>
      </w:r>
      <w:r w:rsidRPr="00D2047D">
        <w:rPr>
          <w:rFonts w:hint="eastAsia"/>
          <w:color w:val="000000"/>
          <w:szCs w:val="32"/>
        </w:rPr>
        <w:t>與傳播</w:t>
      </w:r>
      <w:r w:rsidR="002F2CF4" w:rsidRPr="00D2047D">
        <w:rPr>
          <w:rFonts w:hint="eastAsia"/>
          <w:color w:val="000000"/>
          <w:szCs w:val="32"/>
        </w:rPr>
        <w:t>。</w:t>
      </w:r>
    </w:p>
    <w:p w:rsidR="000953EA" w:rsidRPr="00D2047D" w:rsidRDefault="00C20DC9" w:rsidP="00D305FD">
      <w:pPr>
        <w:pStyle w:val="a3"/>
        <w:ind w:left="1400" w:hangingChars="437" w:hanging="1400"/>
        <w:jc w:val="both"/>
        <w:rPr>
          <w:b/>
          <w:color w:val="000000"/>
          <w:szCs w:val="32"/>
        </w:rPr>
      </w:pPr>
      <w:r w:rsidRPr="00D2047D">
        <w:rPr>
          <w:rFonts w:hint="eastAsia"/>
          <w:b/>
          <w:color w:val="000000"/>
          <w:szCs w:val="32"/>
        </w:rPr>
        <w:t>肆</w:t>
      </w:r>
      <w:r w:rsidR="000953EA" w:rsidRPr="00D2047D">
        <w:rPr>
          <w:rFonts w:hint="eastAsia"/>
          <w:b/>
          <w:color w:val="000000"/>
          <w:szCs w:val="32"/>
        </w:rPr>
        <w:t>、</w:t>
      </w:r>
      <w:r w:rsidR="006C2A82" w:rsidRPr="00D2047D">
        <w:rPr>
          <w:rFonts w:hint="eastAsia"/>
          <w:b/>
          <w:color w:val="000000"/>
          <w:szCs w:val="32"/>
        </w:rPr>
        <w:t>春節</w:t>
      </w:r>
      <w:r w:rsidR="00C346BB" w:rsidRPr="00D2047D">
        <w:rPr>
          <w:rFonts w:hint="eastAsia"/>
          <w:b/>
          <w:color w:val="000000"/>
          <w:szCs w:val="32"/>
        </w:rPr>
        <w:t>前加強措施及春節</w:t>
      </w:r>
      <w:r w:rsidR="006C2A82" w:rsidRPr="00D2047D">
        <w:rPr>
          <w:rFonts w:hint="eastAsia"/>
          <w:b/>
          <w:color w:val="000000"/>
          <w:szCs w:val="32"/>
        </w:rPr>
        <w:t>期間</w:t>
      </w:r>
      <w:r w:rsidR="003C5342" w:rsidRPr="00D2047D">
        <w:rPr>
          <w:rFonts w:hint="eastAsia"/>
          <w:b/>
          <w:color w:val="000000"/>
          <w:szCs w:val="32"/>
        </w:rPr>
        <w:t>因應作為</w:t>
      </w:r>
    </w:p>
    <w:p w:rsidR="00C346BB" w:rsidRPr="00D2047D" w:rsidRDefault="001518BC" w:rsidP="00C346BB">
      <w:pPr>
        <w:pStyle w:val="a3"/>
        <w:ind w:leftChars="119" w:left="957" w:hangingChars="195" w:hanging="624"/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一</w:t>
      </w:r>
      <w:r w:rsidR="00297F26" w:rsidRPr="00D2047D">
        <w:rPr>
          <w:rFonts w:hint="eastAsia"/>
          <w:color w:val="000000"/>
          <w:szCs w:val="32"/>
        </w:rPr>
        <w:t>、</w:t>
      </w:r>
      <w:r w:rsidR="00C346BB" w:rsidRPr="00D2047D">
        <w:rPr>
          <w:rFonts w:hint="eastAsia"/>
          <w:color w:val="000000"/>
          <w:szCs w:val="32"/>
        </w:rPr>
        <w:t>春節前加強應變措施：</w:t>
      </w:r>
    </w:p>
    <w:p w:rsidR="00C346BB" w:rsidRPr="00D2047D" w:rsidRDefault="009668E6" w:rsidP="009668E6">
      <w:pPr>
        <w:pStyle w:val="a3"/>
        <w:numPr>
          <w:ilvl w:val="0"/>
          <w:numId w:val="30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因應運銷尖峰時期，</w:t>
      </w:r>
      <w:r w:rsidR="00C57370" w:rsidRPr="00D2047D">
        <w:rPr>
          <w:color w:val="000000"/>
          <w:szCs w:val="32"/>
        </w:rPr>
        <w:t>執行檢疫站查核證明及人員、車輛消毒；</w:t>
      </w:r>
      <w:r w:rsidR="00C346BB" w:rsidRPr="00D2047D">
        <w:rPr>
          <w:color w:val="000000"/>
          <w:szCs w:val="32"/>
        </w:rPr>
        <w:t>除夕前</w:t>
      </w:r>
      <w:r w:rsidR="00C346BB" w:rsidRPr="00D2047D">
        <w:rPr>
          <w:rFonts w:hint="eastAsia"/>
          <w:color w:val="000000"/>
          <w:szCs w:val="32"/>
        </w:rPr>
        <w:t>3</w:t>
      </w:r>
      <w:r w:rsidR="00C57370" w:rsidRPr="00D2047D">
        <w:rPr>
          <w:rFonts w:hint="eastAsia"/>
          <w:color w:val="000000"/>
          <w:szCs w:val="32"/>
        </w:rPr>
        <w:t>天</w:t>
      </w:r>
      <w:r w:rsidRPr="00D2047D">
        <w:rPr>
          <w:rFonts w:hint="eastAsia"/>
          <w:color w:val="000000"/>
          <w:szCs w:val="32"/>
        </w:rPr>
        <w:t>每日</w:t>
      </w:r>
      <w:r w:rsidR="00C346BB" w:rsidRPr="00D2047D">
        <w:rPr>
          <w:rFonts w:hint="eastAsia"/>
          <w:color w:val="000000"/>
          <w:szCs w:val="32"/>
        </w:rPr>
        <w:t>加強家禽批發市場、家禽理貨場</w:t>
      </w:r>
      <w:r w:rsidRPr="00D2047D">
        <w:rPr>
          <w:rFonts w:hint="eastAsia"/>
          <w:color w:val="000000"/>
          <w:szCs w:val="32"/>
        </w:rPr>
        <w:t>、</w:t>
      </w:r>
      <w:r w:rsidR="00C346BB" w:rsidRPr="00D2047D">
        <w:rPr>
          <w:rFonts w:hint="eastAsia"/>
          <w:color w:val="000000"/>
          <w:szCs w:val="32"/>
        </w:rPr>
        <w:t>公共區域</w:t>
      </w:r>
      <w:r w:rsidRPr="00D2047D">
        <w:rPr>
          <w:rFonts w:hint="eastAsia"/>
          <w:color w:val="000000"/>
          <w:szCs w:val="32"/>
        </w:rPr>
        <w:t>及化製場</w:t>
      </w:r>
      <w:r w:rsidR="00C346BB" w:rsidRPr="00D2047D">
        <w:rPr>
          <w:rFonts w:hint="eastAsia"/>
          <w:color w:val="000000"/>
          <w:szCs w:val="32"/>
        </w:rPr>
        <w:t>消毒作業。</w:t>
      </w:r>
    </w:p>
    <w:p w:rsidR="009668E6" w:rsidRPr="00D2047D" w:rsidRDefault="00C346BB" w:rsidP="009668E6">
      <w:pPr>
        <w:pStyle w:val="a3"/>
        <w:numPr>
          <w:ilvl w:val="0"/>
          <w:numId w:val="30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屠宰場</w:t>
      </w:r>
      <w:proofErr w:type="gramStart"/>
      <w:r w:rsidRPr="00D2047D">
        <w:rPr>
          <w:color w:val="000000"/>
          <w:szCs w:val="32"/>
        </w:rPr>
        <w:t>繫</w:t>
      </w:r>
      <w:proofErr w:type="gramEnd"/>
      <w:r w:rsidRPr="00D2047D">
        <w:rPr>
          <w:color w:val="000000"/>
          <w:szCs w:val="32"/>
        </w:rPr>
        <w:t>留場、家禽批發市場、家禽理貨場、</w:t>
      </w:r>
      <w:proofErr w:type="gramStart"/>
      <w:r w:rsidRPr="00D2047D">
        <w:rPr>
          <w:color w:val="000000"/>
          <w:szCs w:val="32"/>
        </w:rPr>
        <w:t>斗</w:t>
      </w:r>
      <w:proofErr w:type="gramEnd"/>
      <w:r w:rsidRPr="00D2047D">
        <w:rPr>
          <w:color w:val="000000"/>
          <w:szCs w:val="32"/>
        </w:rPr>
        <w:t>場、屠宰場</w:t>
      </w:r>
      <w:proofErr w:type="gramStart"/>
      <w:r w:rsidRPr="00D2047D">
        <w:rPr>
          <w:color w:val="000000"/>
          <w:szCs w:val="32"/>
        </w:rPr>
        <w:t>繫</w:t>
      </w:r>
      <w:proofErr w:type="gramEnd"/>
      <w:r w:rsidRPr="00D2047D">
        <w:rPr>
          <w:color w:val="000000"/>
          <w:szCs w:val="32"/>
        </w:rPr>
        <w:t>留場</w:t>
      </w:r>
      <w:r w:rsidR="009668E6" w:rsidRPr="00D2047D">
        <w:rPr>
          <w:color w:val="000000"/>
          <w:szCs w:val="32"/>
        </w:rPr>
        <w:t>家禽</w:t>
      </w:r>
      <w:r w:rsidRPr="00D2047D">
        <w:rPr>
          <w:color w:val="000000"/>
          <w:szCs w:val="32"/>
        </w:rPr>
        <w:t>應於除夕</w:t>
      </w:r>
      <w:r w:rsidR="009668E6" w:rsidRPr="00D2047D">
        <w:rPr>
          <w:color w:val="000000"/>
          <w:szCs w:val="32"/>
        </w:rPr>
        <w:t>清場完畢</w:t>
      </w:r>
      <w:r w:rsidR="00C57370" w:rsidRPr="00D2047D">
        <w:rPr>
          <w:color w:val="000000"/>
          <w:szCs w:val="32"/>
        </w:rPr>
        <w:t>、</w:t>
      </w:r>
      <w:r w:rsidR="009668E6" w:rsidRPr="00D2047D">
        <w:rPr>
          <w:color w:val="000000"/>
          <w:szCs w:val="32"/>
        </w:rPr>
        <w:t>完成清潔消毒，並禁止</w:t>
      </w:r>
      <w:proofErr w:type="gramStart"/>
      <w:r w:rsidR="009668E6" w:rsidRPr="00D2047D">
        <w:rPr>
          <w:color w:val="000000"/>
          <w:szCs w:val="32"/>
        </w:rPr>
        <w:t>繫</w:t>
      </w:r>
      <w:proofErr w:type="gramEnd"/>
      <w:r w:rsidR="009668E6" w:rsidRPr="00D2047D">
        <w:rPr>
          <w:color w:val="000000"/>
          <w:szCs w:val="32"/>
        </w:rPr>
        <w:t>留家禽。</w:t>
      </w:r>
    </w:p>
    <w:p w:rsidR="009668E6" w:rsidRPr="00D2047D" w:rsidRDefault="009668E6" w:rsidP="009668E6">
      <w:pPr>
        <w:pStyle w:val="a3"/>
        <w:numPr>
          <w:ilvl w:val="0"/>
          <w:numId w:val="30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春節前完成案例場半徑</w:t>
      </w:r>
      <w:r w:rsidRPr="00D2047D">
        <w:rPr>
          <w:rFonts w:hint="eastAsia"/>
          <w:color w:val="000000"/>
          <w:szCs w:val="32"/>
        </w:rPr>
        <w:t>1</w:t>
      </w:r>
      <w:r w:rsidRPr="00D2047D">
        <w:rPr>
          <w:rFonts w:hint="eastAsia"/>
          <w:color w:val="000000"/>
          <w:szCs w:val="32"/>
        </w:rPr>
        <w:t>公里內</w:t>
      </w:r>
      <w:proofErr w:type="gramStart"/>
      <w:r w:rsidRPr="00D2047D">
        <w:rPr>
          <w:color w:val="000000"/>
          <w:szCs w:val="32"/>
        </w:rPr>
        <w:t>周圍鴨場採</w:t>
      </w:r>
      <w:proofErr w:type="gramEnd"/>
      <w:r w:rsidRPr="00D2047D">
        <w:rPr>
          <w:color w:val="000000"/>
          <w:szCs w:val="32"/>
        </w:rPr>
        <w:t>樣送檢工作。</w:t>
      </w:r>
    </w:p>
    <w:p w:rsidR="00C346BB" w:rsidRPr="00D2047D" w:rsidRDefault="00C346BB" w:rsidP="00C346BB">
      <w:pPr>
        <w:pStyle w:val="a3"/>
        <w:ind w:leftChars="119" w:left="957" w:hangingChars="195" w:hanging="62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二、春節期間因應作為：</w:t>
      </w:r>
    </w:p>
    <w:p w:rsidR="00C346BB" w:rsidRPr="00D2047D" w:rsidRDefault="005240D1" w:rsidP="005240D1">
      <w:pPr>
        <w:pStyle w:val="a3"/>
        <w:numPr>
          <w:ilvl w:val="0"/>
          <w:numId w:val="34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維持</w:t>
      </w:r>
      <w:r w:rsidR="00C346BB" w:rsidRPr="00D2047D">
        <w:rPr>
          <w:color w:val="000000"/>
          <w:szCs w:val="32"/>
        </w:rPr>
        <w:t>應變組織運作：春節期間農委會動物</w:t>
      </w:r>
      <w:proofErr w:type="gramStart"/>
      <w:r w:rsidR="00C346BB" w:rsidRPr="00D2047D">
        <w:rPr>
          <w:color w:val="000000"/>
          <w:szCs w:val="32"/>
        </w:rPr>
        <w:t>疫</w:t>
      </w:r>
      <w:proofErr w:type="gramEnd"/>
      <w:r w:rsidR="00C346BB" w:rsidRPr="00D2047D">
        <w:rPr>
          <w:color w:val="000000"/>
          <w:szCs w:val="32"/>
        </w:rPr>
        <w:t>災災害緊急應變小組</w:t>
      </w:r>
      <w:r w:rsidR="00C346BB" w:rsidRPr="00D2047D">
        <w:rPr>
          <w:rFonts w:hint="eastAsia"/>
          <w:color w:val="000000"/>
          <w:szCs w:val="32"/>
        </w:rPr>
        <w:t>持續</w:t>
      </w:r>
      <w:r w:rsidR="00C346BB" w:rsidRPr="00D2047D">
        <w:rPr>
          <w:color w:val="000000"/>
          <w:szCs w:val="32"/>
        </w:rPr>
        <w:t>運作，協處縣市政府</w:t>
      </w:r>
      <w:r w:rsidR="00C57370" w:rsidRPr="00D2047D">
        <w:rPr>
          <w:color w:val="000000"/>
          <w:szCs w:val="32"/>
        </w:rPr>
        <w:t>執行</w:t>
      </w:r>
      <w:r w:rsidR="00C346BB" w:rsidRPr="00D2047D">
        <w:rPr>
          <w:color w:val="000000"/>
          <w:szCs w:val="32"/>
        </w:rPr>
        <w:t>防疫及各項應變</w:t>
      </w:r>
      <w:r w:rsidR="00C57370" w:rsidRPr="00D2047D">
        <w:rPr>
          <w:color w:val="000000"/>
          <w:szCs w:val="32"/>
        </w:rPr>
        <w:t>作為</w:t>
      </w:r>
      <w:r w:rsidR="00C346BB" w:rsidRPr="00D2047D">
        <w:rPr>
          <w:rFonts w:hint="eastAsia"/>
          <w:color w:val="000000"/>
          <w:szCs w:val="32"/>
        </w:rPr>
        <w:t>。</w:t>
      </w:r>
    </w:p>
    <w:p w:rsidR="009668E6" w:rsidRPr="00D2047D" w:rsidRDefault="009668E6" w:rsidP="005240D1">
      <w:pPr>
        <w:pStyle w:val="a3"/>
        <w:numPr>
          <w:ilvl w:val="0"/>
          <w:numId w:val="34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維持檢疫站檢查及消毒作業，確保飼料車及化製車等運輸車輛完成消毒。</w:t>
      </w:r>
    </w:p>
    <w:p w:rsidR="009668E6" w:rsidRPr="00D2047D" w:rsidRDefault="00C346BB" w:rsidP="004F5CF5">
      <w:pPr>
        <w:pStyle w:val="a3"/>
        <w:numPr>
          <w:ilvl w:val="0"/>
          <w:numId w:val="34"/>
        </w:numPr>
        <w:ind w:leftChars="513" w:left="1456" w:hanging="20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初一</w:t>
      </w:r>
      <w:r w:rsidR="00CC3B0F" w:rsidRPr="00D2047D">
        <w:rPr>
          <w:rFonts w:hint="eastAsia"/>
          <w:color w:val="000000"/>
          <w:szCs w:val="32"/>
        </w:rPr>
        <w:t>至</w:t>
      </w:r>
      <w:r w:rsidRPr="00D2047D">
        <w:rPr>
          <w:color w:val="000000"/>
          <w:szCs w:val="32"/>
        </w:rPr>
        <w:t>初四</w:t>
      </w:r>
      <w:proofErr w:type="gramStart"/>
      <w:r w:rsidRPr="00D2047D">
        <w:rPr>
          <w:color w:val="000000"/>
          <w:szCs w:val="32"/>
        </w:rPr>
        <w:t>休宰期間</w:t>
      </w:r>
      <w:proofErr w:type="gramEnd"/>
      <w:r w:rsidRPr="00D2047D">
        <w:rPr>
          <w:color w:val="000000"/>
          <w:szCs w:val="32"/>
        </w:rPr>
        <w:t>加強消毒措施</w:t>
      </w:r>
      <w:r w:rsidR="004F5CF5" w:rsidRPr="00D2047D">
        <w:rPr>
          <w:rFonts w:hint="eastAsia"/>
          <w:color w:val="000000"/>
          <w:szCs w:val="32"/>
        </w:rPr>
        <w:t>，</w:t>
      </w:r>
      <w:proofErr w:type="gramStart"/>
      <w:r w:rsidRPr="00D2047D">
        <w:rPr>
          <w:rFonts w:hint="eastAsia"/>
          <w:color w:val="000000"/>
          <w:szCs w:val="32"/>
        </w:rPr>
        <w:t>全國養禽場</w:t>
      </w:r>
      <w:proofErr w:type="gramEnd"/>
      <w:r w:rsidR="009668E6" w:rsidRPr="00D2047D">
        <w:rPr>
          <w:rFonts w:hint="eastAsia"/>
          <w:color w:val="000000"/>
          <w:szCs w:val="32"/>
        </w:rPr>
        <w:t>、相關</w:t>
      </w:r>
      <w:r w:rsidR="009668E6" w:rsidRPr="00D2047D">
        <w:rPr>
          <w:rFonts w:hint="eastAsia"/>
          <w:color w:val="000000"/>
          <w:szCs w:val="32"/>
        </w:rPr>
        <w:lastRenderedPageBreak/>
        <w:t>場所及公共區域</w:t>
      </w:r>
      <w:r w:rsidRPr="00D2047D">
        <w:rPr>
          <w:rFonts w:hint="eastAsia"/>
          <w:color w:val="000000"/>
          <w:szCs w:val="32"/>
        </w:rPr>
        <w:t>同步擴大消毒</w:t>
      </w:r>
      <w:r w:rsidR="009668E6" w:rsidRPr="00D2047D">
        <w:rPr>
          <w:rFonts w:hint="eastAsia"/>
          <w:color w:val="000000"/>
          <w:szCs w:val="32"/>
        </w:rPr>
        <w:t>：</w:t>
      </w:r>
    </w:p>
    <w:p w:rsidR="009668E6" w:rsidRPr="00D2047D" w:rsidRDefault="00C346BB" w:rsidP="009668E6">
      <w:pPr>
        <w:pStyle w:val="a3"/>
        <w:numPr>
          <w:ilvl w:val="0"/>
          <w:numId w:val="33"/>
        </w:numPr>
        <w:jc w:val="both"/>
        <w:rPr>
          <w:color w:val="000000"/>
          <w:szCs w:val="32"/>
        </w:rPr>
      </w:pPr>
      <w:proofErr w:type="gramStart"/>
      <w:r w:rsidRPr="00D2047D">
        <w:rPr>
          <w:rFonts w:hint="eastAsia"/>
          <w:color w:val="000000"/>
          <w:szCs w:val="32"/>
        </w:rPr>
        <w:t>養禽場</w:t>
      </w:r>
      <w:proofErr w:type="gramEnd"/>
      <w:r w:rsidRPr="00D2047D">
        <w:rPr>
          <w:rFonts w:hint="eastAsia"/>
          <w:color w:val="000000"/>
          <w:szCs w:val="32"/>
        </w:rPr>
        <w:t>由業者自主消毒</w:t>
      </w:r>
      <w:r w:rsidR="004F5CF5" w:rsidRPr="00D2047D">
        <w:rPr>
          <w:rFonts w:hint="eastAsia"/>
          <w:color w:val="000000"/>
          <w:szCs w:val="32"/>
        </w:rPr>
        <w:t>。</w:t>
      </w:r>
    </w:p>
    <w:p w:rsidR="009668E6" w:rsidRPr="00D2047D" w:rsidRDefault="00C346BB" w:rsidP="009668E6">
      <w:pPr>
        <w:pStyle w:val="a3"/>
        <w:numPr>
          <w:ilvl w:val="0"/>
          <w:numId w:val="33"/>
        </w:numPr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公共區域由動物防疫機關</w:t>
      </w:r>
      <w:r w:rsidR="009668E6" w:rsidRPr="00D2047D">
        <w:rPr>
          <w:rFonts w:hint="eastAsia"/>
          <w:color w:val="000000"/>
          <w:szCs w:val="32"/>
        </w:rPr>
        <w:t>協助消毒。</w:t>
      </w:r>
    </w:p>
    <w:p w:rsidR="009668E6" w:rsidRPr="00D2047D" w:rsidRDefault="009668E6" w:rsidP="009668E6">
      <w:pPr>
        <w:pStyle w:val="a3"/>
        <w:numPr>
          <w:ilvl w:val="0"/>
          <w:numId w:val="33"/>
        </w:numPr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家禽批發市場、家禽理貨場由動物防疫機關查核監督消毒。</w:t>
      </w:r>
    </w:p>
    <w:p w:rsidR="009668E6" w:rsidRPr="00D2047D" w:rsidRDefault="009668E6" w:rsidP="009668E6">
      <w:pPr>
        <w:pStyle w:val="a3"/>
        <w:numPr>
          <w:ilvl w:val="0"/>
          <w:numId w:val="33"/>
        </w:numPr>
        <w:jc w:val="both"/>
        <w:rPr>
          <w:color w:val="000000"/>
          <w:szCs w:val="32"/>
        </w:rPr>
      </w:pPr>
      <w:r w:rsidRPr="00D2047D">
        <w:rPr>
          <w:rFonts w:hint="eastAsia"/>
          <w:color w:val="000000"/>
          <w:szCs w:val="32"/>
        </w:rPr>
        <w:t>屠宰場由財團法人中央畜產會派駐獸醫師查核監督消毒。</w:t>
      </w:r>
    </w:p>
    <w:p w:rsidR="00311E03" w:rsidRPr="00D2047D" w:rsidRDefault="005240D1" w:rsidP="005240D1">
      <w:pPr>
        <w:pStyle w:val="a3"/>
        <w:numPr>
          <w:ilvl w:val="0"/>
          <w:numId w:val="34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由各縣市政府</w:t>
      </w:r>
      <w:r w:rsidR="00311E03" w:rsidRPr="00D2047D">
        <w:rPr>
          <w:color w:val="000000"/>
          <w:szCs w:val="32"/>
        </w:rPr>
        <w:t>持續</w:t>
      </w:r>
      <w:r w:rsidRPr="00D2047D">
        <w:rPr>
          <w:color w:val="000000"/>
          <w:szCs w:val="32"/>
        </w:rPr>
        <w:t>辦理</w:t>
      </w:r>
      <w:proofErr w:type="gramStart"/>
      <w:r w:rsidR="00311E03" w:rsidRPr="00D2047D">
        <w:rPr>
          <w:color w:val="000000"/>
          <w:szCs w:val="32"/>
        </w:rPr>
        <w:t>養禽場疫</w:t>
      </w:r>
      <w:proofErr w:type="gramEnd"/>
      <w:r w:rsidR="00311E03" w:rsidRPr="00D2047D">
        <w:rPr>
          <w:color w:val="000000"/>
          <w:szCs w:val="32"/>
        </w:rPr>
        <w:t>情訪查、</w:t>
      </w:r>
      <w:proofErr w:type="gramStart"/>
      <w:r w:rsidR="00311E03" w:rsidRPr="00D2047D">
        <w:rPr>
          <w:color w:val="000000"/>
          <w:szCs w:val="32"/>
        </w:rPr>
        <w:t>送檢確診</w:t>
      </w:r>
      <w:proofErr w:type="gramEnd"/>
      <w:r w:rsidR="00311E03" w:rsidRPr="00D2047D">
        <w:rPr>
          <w:color w:val="000000"/>
          <w:szCs w:val="32"/>
        </w:rPr>
        <w:t>、案例場處置</w:t>
      </w:r>
      <w:r w:rsidRPr="00D2047D">
        <w:rPr>
          <w:color w:val="000000"/>
          <w:szCs w:val="32"/>
        </w:rPr>
        <w:t>、動物屍體處理</w:t>
      </w:r>
      <w:r w:rsidR="00311E03" w:rsidRPr="00D2047D">
        <w:rPr>
          <w:color w:val="000000"/>
          <w:szCs w:val="32"/>
        </w:rPr>
        <w:t>及周圍場加強監測</w:t>
      </w:r>
      <w:r w:rsidR="00311E03" w:rsidRPr="00D2047D">
        <w:rPr>
          <w:rFonts w:hint="eastAsia"/>
          <w:color w:val="000000"/>
          <w:szCs w:val="32"/>
        </w:rPr>
        <w:t>。</w:t>
      </w:r>
    </w:p>
    <w:p w:rsidR="004F213E" w:rsidRPr="00D2047D" w:rsidRDefault="00311E03" w:rsidP="005240D1">
      <w:pPr>
        <w:pStyle w:val="a3"/>
        <w:numPr>
          <w:ilvl w:val="0"/>
          <w:numId w:val="34"/>
        </w:numPr>
        <w:ind w:hanging="164"/>
        <w:jc w:val="both"/>
        <w:rPr>
          <w:color w:val="000000"/>
          <w:szCs w:val="32"/>
        </w:rPr>
      </w:pPr>
      <w:r w:rsidRPr="00D2047D">
        <w:rPr>
          <w:color w:val="000000"/>
          <w:szCs w:val="32"/>
        </w:rPr>
        <w:t>持續彙整調度地方政府所提</w:t>
      </w:r>
      <w:r w:rsidR="005240D1" w:rsidRPr="00D2047D">
        <w:rPr>
          <w:color w:val="000000"/>
          <w:szCs w:val="32"/>
        </w:rPr>
        <w:t>物資</w:t>
      </w:r>
      <w:r w:rsidRPr="00D2047D">
        <w:rPr>
          <w:color w:val="000000"/>
          <w:szCs w:val="32"/>
        </w:rPr>
        <w:t>需求，並維持安全庫存量</w:t>
      </w:r>
      <w:r w:rsidR="005240D1" w:rsidRPr="00D2047D">
        <w:rPr>
          <w:color w:val="000000"/>
          <w:szCs w:val="32"/>
        </w:rPr>
        <w:t>，以利防疫處置</w:t>
      </w:r>
      <w:r w:rsidRPr="00D2047D">
        <w:rPr>
          <w:rFonts w:hint="eastAsia"/>
          <w:color w:val="000000"/>
          <w:szCs w:val="32"/>
        </w:rPr>
        <w:t>。</w:t>
      </w:r>
    </w:p>
    <w:sectPr w:rsidR="004F213E" w:rsidRPr="00D2047D" w:rsidSect="000953EA">
      <w:footerReference w:type="even" r:id="rId7"/>
      <w:footerReference w:type="default" r:id="rId8"/>
      <w:pgSz w:w="11906" w:h="16838"/>
      <w:pgMar w:top="1701" w:right="1418" w:bottom="1134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22D" w:rsidRDefault="0028422D">
      <w:r>
        <w:separator/>
      </w:r>
    </w:p>
  </w:endnote>
  <w:endnote w:type="continuationSeparator" w:id="0">
    <w:p w:rsidR="0028422D" w:rsidRDefault="00284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3E" w:rsidRDefault="00164343" w:rsidP="007A369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3E3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C3E3E" w:rsidRDefault="000C3E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3E" w:rsidRDefault="00164343" w:rsidP="007A369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3E3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76B3">
      <w:rPr>
        <w:rStyle w:val="a6"/>
        <w:noProof/>
      </w:rPr>
      <w:t>1</w:t>
    </w:r>
    <w:r>
      <w:rPr>
        <w:rStyle w:val="a6"/>
      </w:rPr>
      <w:fldChar w:fldCharType="end"/>
    </w:r>
  </w:p>
  <w:p w:rsidR="000C3E3E" w:rsidRDefault="000C3E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22D" w:rsidRDefault="0028422D">
      <w:r>
        <w:separator/>
      </w:r>
    </w:p>
  </w:footnote>
  <w:footnote w:type="continuationSeparator" w:id="0">
    <w:p w:rsidR="0028422D" w:rsidRDefault="002842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104FB"/>
    <w:multiLevelType w:val="hybridMultilevel"/>
    <w:tmpl w:val="7A00DDD0"/>
    <w:lvl w:ilvl="0" w:tplc="0409000F">
      <w:start w:val="1"/>
      <w:numFmt w:val="decimal"/>
      <w:lvlText w:val="%1."/>
      <w:lvlJc w:val="left"/>
      <w:pPr>
        <w:ind w:left="191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96" w:hanging="480"/>
      </w:pPr>
    </w:lvl>
    <w:lvl w:ilvl="2" w:tplc="0409001B" w:tentative="1">
      <w:start w:val="1"/>
      <w:numFmt w:val="lowerRoman"/>
      <w:lvlText w:val="%3."/>
      <w:lvlJc w:val="right"/>
      <w:pPr>
        <w:ind w:left="2876" w:hanging="480"/>
      </w:pPr>
    </w:lvl>
    <w:lvl w:ilvl="3" w:tplc="0409000F" w:tentative="1">
      <w:start w:val="1"/>
      <w:numFmt w:val="decimal"/>
      <w:lvlText w:val="%4."/>
      <w:lvlJc w:val="left"/>
      <w:pPr>
        <w:ind w:left="3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6" w:hanging="480"/>
      </w:pPr>
    </w:lvl>
    <w:lvl w:ilvl="5" w:tplc="0409001B" w:tentative="1">
      <w:start w:val="1"/>
      <w:numFmt w:val="lowerRoman"/>
      <w:lvlText w:val="%6."/>
      <w:lvlJc w:val="right"/>
      <w:pPr>
        <w:ind w:left="4316" w:hanging="480"/>
      </w:pPr>
    </w:lvl>
    <w:lvl w:ilvl="6" w:tplc="0409000F" w:tentative="1">
      <w:start w:val="1"/>
      <w:numFmt w:val="decimal"/>
      <w:lvlText w:val="%7."/>
      <w:lvlJc w:val="left"/>
      <w:pPr>
        <w:ind w:left="4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6" w:hanging="480"/>
      </w:pPr>
    </w:lvl>
    <w:lvl w:ilvl="8" w:tplc="0409001B" w:tentative="1">
      <w:start w:val="1"/>
      <w:numFmt w:val="lowerRoman"/>
      <w:lvlText w:val="%9."/>
      <w:lvlJc w:val="right"/>
      <w:pPr>
        <w:ind w:left="5756" w:hanging="480"/>
      </w:pPr>
    </w:lvl>
  </w:abstractNum>
  <w:abstractNum w:abstractNumId="1">
    <w:nsid w:val="0AFB6EB6"/>
    <w:multiLevelType w:val="hybridMultilevel"/>
    <w:tmpl w:val="BFA21D60"/>
    <w:lvl w:ilvl="0" w:tplc="B6D23EE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BE87045"/>
    <w:multiLevelType w:val="hybridMultilevel"/>
    <w:tmpl w:val="929A969E"/>
    <w:lvl w:ilvl="0" w:tplc="CD720F9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987B8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1B7414"/>
    <w:multiLevelType w:val="hybridMultilevel"/>
    <w:tmpl w:val="09CAD878"/>
    <w:lvl w:ilvl="0" w:tplc="F7C270F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B9233C"/>
    <w:multiLevelType w:val="hybridMultilevel"/>
    <w:tmpl w:val="DA2EC6C6"/>
    <w:lvl w:ilvl="0" w:tplc="65303910">
      <w:start w:val="1"/>
      <w:numFmt w:val="taiwaneseCountingThousand"/>
      <w:lvlText w:val="（%1）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4966220"/>
    <w:multiLevelType w:val="hybridMultilevel"/>
    <w:tmpl w:val="7FD0E508"/>
    <w:lvl w:ilvl="0" w:tplc="2A86B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45A2BFA">
      <w:start w:val="4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9565B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9F25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A961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B22CF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9D67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9DA8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64CAA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>
    <w:nsid w:val="16AC04C3"/>
    <w:multiLevelType w:val="hybridMultilevel"/>
    <w:tmpl w:val="865849B0"/>
    <w:lvl w:ilvl="0" w:tplc="7CC646E6">
      <w:start w:val="1"/>
      <w:numFmt w:val="taiwaneseCountingThousand"/>
      <w:lvlText w:val="（%1）"/>
      <w:lvlJc w:val="right"/>
      <w:pPr>
        <w:tabs>
          <w:tab w:val="num" w:pos="2422"/>
        </w:tabs>
        <w:ind w:left="2422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82"/>
        </w:tabs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62"/>
        </w:tabs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42"/>
        </w:tabs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22"/>
        </w:tabs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82"/>
        </w:tabs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62"/>
        </w:tabs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42"/>
        </w:tabs>
        <w:ind w:left="5542" w:hanging="480"/>
      </w:pPr>
    </w:lvl>
  </w:abstractNum>
  <w:abstractNum w:abstractNumId="7">
    <w:nsid w:val="1CBF00E8"/>
    <w:multiLevelType w:val="hybridMultilevel"/>
    <w:tmpl w:val="2CC28D6C"/>
    <w:lvl w:ilvl="0" w:tplc="E0CCA010">
      <w:start w:val="1"/>
      <w:numFmt w:val="taiwaneseCountingThousand"/>
      <w:lvlText w:val="(%1)"/>
      <w:lvlJc w:val="left"/>
      <w:pPr>
        <w:ind w:left="2622" w:hanging="11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8">
    <w:nsid w:val="1FD67E3E"/>
    <w:multiLevelType w:val="hybridMultilevel"/>
    <w:tmpl w:val="B95210C6"/>
    <w:lvl w:ilvl="0" w:tplc="8DAA3E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D2581C"/>
    <w:multiLevelType w:val="hybridMultilevel"/>
    <w:tmpl w:val="C3505054"/>
    <w:lvl w:ilvl="0" w:tplc="FA66E45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1631B7A"/>
    <w:multiLevelType w:val="hybridMultilevel"/>
    <w:tmpl w:val="08BED92A"/>
    <w:lvl w:ilvl="0" w:tplc="FA66E45A">
      <w:start w:val="1"/>
      <w:numFmt w:val="taiwaneseCountingThousand"/>
      <w:lvlText w:val="（%1）"/>
      <w:lvlJc w:val="left"/>
      <w:pPr>
        <w:tabs>
          <w:tab w:val="num" w:pos="2880"/>
        </w:tabs>
        <w:ind w:left="2880" w:hanging="480"/>
      </w:pPr>
      <w:rPr>
        <w:rFonts w:hint="default"/>
        <w:b w:val="0"/>
        <w:lang w:val="en-US"/>
      </w:rPr>
    </w:lvl>
    <w:lvl w:ilvl="1" w:tplc="65303910">
      <w:start w:val="1"/>
      <w:numFmt w:val="taiwaneseCountingThousand"/>
      <w:lvlText w:val="（%2）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1B85218"/>
    <w:multiLevelType w:val="hybridMultilevel"/>
    <w:tmpl w:val="5090F446"/>
    <w:lvl w:ilvl="0" w:tplc="0409000F">
      <w:start w:val="1"/>
      <w:numFmt w:val="decimal"/>
      <w:lvlText w:val="%1."/>
      <w:lvlJc w:val="left"/>
      <w:pPr>
        <w:tabs>
          <w:tab w:val="num" w:pos="564"/>
        </w:tabs>
        <w:ind w:left="56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44"/>
        </w:tabs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24"/>
        </w:tabs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4"/>
        </w:tabs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84"/>
        </w:tabs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64"/>
        </w:tabs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4"/>
        </w:tabs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24"/>
        </w:tabs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4"/>
        </w:tabs>
        <w:ind w:left="4404" w:hanging="480"/>
      </w:pPr>
    </w:lvl>
  </w:abstractNum>
  <w:abstractNum w:abstractNumId="12">
    <w:nsid w:val="228154CD"/>
    <w:multiLevelType w:val="hybridMultilevel"/>
    <w:tmpl w:val="075A8306"/>
    <w:lvl w:ilvl="0" w:tplc="F6D27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29E5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D8CD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3263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43A7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BA49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E120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934B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700C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>
    <w:nsid w:val="2B440AC6"/>
    <w:multiLevelType w:val="hybridMultilevel"/>
    <w:tmpl w:val="A0DC8BF2"/>
    <w:lvl w:ilvl="0" w:tplc="123AB21E">
      <w:start w:val="1"/>
      <w:numFmt w:val="decimal"/>
      <w:lvlText w:val="（%1）"/>
      <w:lvlJc w:val="left"/>
      <w:pPr>
        <w:ind w:left="26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4">
    <w:nsid w:val="2B6C783D"/>
    <w:multiLevelType w:val="hybridMultilevel"/>
    <w:tmpl w:val="3C0611BE"/>
    <w:lvl w:ilvl="0" w:tplc="EA08BCEC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2CCB2884"/>
    <w:multiLevelType w:val="hybridMultilevel"/>
    <w:tmpl w:val="26DC4C36"/>
    <w:lvl w:ilvl="0" w:tplc="3250791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E0F3B57"/>
    <w:multiLevelType w:val="hybridMultilevel"/>
    <w:tmpl w:val="589EF944"/>
    <w:lvl w:ilvl="0" w:tplc="0409000F">
      <w:start w:val="1"/>
      <w:numFmt w:val="decimal"/>
      <w:lvlText w:val="%1."/>
      <w:lvlJc w:val="left"/>
      <w:pPr>
        <w:ind w:left="8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93" w:hanging="480"/>
      </w:pPr>
    </w:lvl>
    <w:lvl w:ilvl="2" w:tplc="0409001B" w:tentative="1">
      <w:start w:val="1"/>
      <w:numFmt w:val="lowerRoman"/>
      <w:lvlText w:val="%3."/>
      <w:lvlJc w:val="right"/>
      <w:pPr>
        <w:ind w:left="1773" w:hanging="480"/>
      </w:pPr>
    </w:lvl>
    <w:lvl w:ilvl="3" w:tplc="0409000F" w:tentative="1">
      <w:start w:val="1"/>
      <w:numFmt w:val="decimal"/>
      <w:lvlText w:val="%4."/>
      <w:lvlJc w:val="left"/>
      <w:pPr>
        <w:ind w:left="2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3" w:hanging="480"/>
      </w:pPr>
    </w:lvl>
    <w:lvl w:ilvl="5" w:tplc="0409001B" w:tentative="1">
      <w:start w:val="1"/>
      <w:numFmt w:val="lowerRoman"/>
      <w:lvlText w:val="%6."/>
      <w:lvlJc w:val="right"/>
      <w:pPr>
        <w:ind w:left="3213" w:hanging="480"/>
      </w:pPr>
    </w:lvl>
    <w:lvl w:ilvl="6" w:tplc="0409000F" w:tentative="1">
      <w:start w:val="1"/>
      <w:numFmt w:val="decimal"/>
      <w:lvlText w:val="%7."/>
      <w:lvlJc w:val="left"/>
      <w:pPr>
        <w:ind w:left="3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3" w:hanging="480"/>
      </w:pPr>
    </w:lvl>
    <w:lvl w:ilvl="8" w:tplc="0409001B" w:tentative="1">
      <w:start w:val="1"/>
      <w:numFmt w:val="lowerRoman"/>
      <w:lvlText w:val="%9."/>
      <w:lvlJc w:val="right"/>
      <w:pPr>
        <w:ind w:left="4653" w:hanging="480"/>
      </w:pPr>
    </w:lvl>
  </w:abstractNum>
  <w:abstractNum w:abstractNumId="17">
    <w:nsid w:val="382C3A6D"/>
    <w:multiLevelType w:val="hybridMultilevel"/>
    <w:tmpl w:val="73DAE98C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8">
    <w:nsid w:val="3B0036A2"/>
    <w:multiLevelType w:val="hybridMultilevel"/>
    <w:tmpl w:val="DE002C54"/>
    <w:lvl w:ilvl="0" w:tplc="16484A92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0A528C2"/>
    <w:multiLevelType w:val="hybridMultilevel"/>
    <w:tmpl w:val="B2B43CC2"/>
    <w:lvl w:ilvl="0" w:tplc="EDE02EE6">
      <w:start w:val="1"/>
      <w:numFmt w:val="decimal"/>
      <w:lvlText w:val="%1、"/>
      <w:lvlJc w:val="left"/>
      <w:pPr>
        <w:ind w:left="21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20">
    <w:nsid w:val="40AE25E2"/>
    <w:multiLevelType w:val="hybridMultilevel"/>
    <w:tmpl w:val="08BED92A"/>
    <w:lvl w:ilvl="0" w:tplc="FA66E45A">
      <w:start w:val="1"/>
      <w:numFmt w:val="taiwaneseCountingThousand"/>
      <w:lvlText w:val="（%1）"/>
      <w:lvlJc w:val="left"/>
      <w:pPr>
        <w:tabs>
          <w:tab w:val="num" w:pos="2880"/>
        </w:tabs>
        <w:ind w:left="2880" w:hanging="480"/>
      </w:pPr>
      <w:rPr>
        <w:rFonts w:hint="default"/>
        <w:b w:val="0"/>
        <w:lang w:val="en-US"/>
      </w:rPr>
    </w:lvl>
    <w:lvl w:ilvl="1" w:tplc="65303910">
      <w:start w:val="1"/>
      <w:numFmt w:val="taiwaneseCountingThousand"/>
      <w:lvlText w:val="（%2）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0BE6E33"/>
    <w:multiLevelType w:val="hybridMultilevel"/>
    <w:tmpl w:val="965E3A16"/>
    <w:lvl w:ilvl="0" w:tplc="A210BA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2516D42"/>
    <w:multiLevelType w:val="hybridMultilevel"/>
    <w:tmpl w:val="DA2EC6C6"/>
    <w:lvl w:ilvl="0" w:tplc="65303910">
      <w:start w:val="1"/>
      <w:numFmt w:val="taiwaneseCountingThousand"/>
      <w:lvlText w:val="（%1）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55FE3699"/>
    <w:multiLevelType w:val="hybridMultilevel"/>
    <w:tmpl w:val="9D9AA63A"/>
    <w:lvl w:ilvl="0" w:tplc="04987B8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E082063"/>
    <w:multiLevelType w:val="hybridMultilevel"/>
    <w:tmpl w:val="806899AE"/>
    <w:lvl w:ilvl="0" w:tplc="56F44CAC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676A09D0"/>
    <w:multiLevelType w:val="hybridMultilevel"/>
    <w:tmpl w:val="6108D384"/>
    <w:lvl w:ilvl="0" w:tplc="447CA4B0">
      <w:start w:val="1"/>
      <w:numFmt w:val="taiwaneseCountingThousand"/>
      <w:lvlText w:val="%1、"/>
      <w:lvlJc w:val="left"/>
      <w:pPr>
        <w:tabs>
          <w:tab w:val="num" w:pos="1442"/>
        </w:tabs>
        <w:ind w:left="1442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2"/>
        </w:tabs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2"/>
        </w:tabs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2"/>
        </w:tabs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2"/>
        </w:tabs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2"/>
        </w:tabs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2"/>
        </w:tabs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2"/>
        </w:tabs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2"/>
        </w:tabs>
        <w:ind w:left="4682" w:hanging="480"/>
      </w:pPr>
    </w:lvl>
  </w:abstractNum>
  <w:abstractNum w:abstractNumId="26">
    <w:nsid w:val="6B044BFD"/>
    <w:multiLevelType w:val="hybridMultilevel"/>
    <w:tmpl w:val="0F9ACB3E"/>
    <w:lvl w:ilvl="0" w:tplc="8DBE291C">
      <w:start w:val="1"/>
      <w:numFmt w:val="taiwaneseCountingThousand"/>
      <w:lvlText w:val="%1、"/>
      <w:lvlJc w:val="left"/>
      <w:pPr>
        <w:tabs>
          <w:tab w:val="num" w:pos="804"/>
        </w:tabs>
        <w:ind w:left="804" w:hanging="720"/>
      </w:pPr>
      <w:rPr>
        <w:rFonts w:hint="default"/>
        <w:b w:val="0"/>
        <w:lang w:val="en-US"/>
      </w:rPr>
    </w:lvl>
    <w:lvl w:ilvl="1" w:tplc="FA66E45A">
      <w:start w:val="1"/>
      <w:numFmt w:val="taiwaneseCountingThousand"/>
      <w:lvlText w:val="（%2）"/>
      <w:lvlJc w:val="left"/>
      <w:pPr>
        <w:tabs>
          <w:tab w:val="num" w:pos="1644"/>
        </w:tabs>
        <w:ind w:left="1644" w:hanging="1080"/>
      </w:pPr>
      <w:rPr>
        <w:rFonts w:hint="default"/>
        <w:b w:val="0"/>
        <w:lang w:val="en-US"/>
      </w:rPr>
    </w:lvl>
    <w:lvl w:ilvl="2" w:tplc="69B021FE">
      <w:start w:val="1"/>
      <w:numFmt w:val="decimal"/>
      <w:lvlText w:val="%3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4"/>
        </w:tabs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84"/>
        </w:tabs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64"/>
        </w:tabs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4"/>
        </w:tabs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24"/>
        </w:tabs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4"/>
        </w:tabs>
        <w:ind w:left="4404" w:hanging="480"/>
      </w:pPr>
    </w:lvl>
  </w:abstractNum>
  <w:abstractNum w:abstractNumId="27">
    <w:nsid w:val="6B2E17BF"/>
    <w:multiLevelType w:val="hybridMultilevel"/>
    <w:tmpl w:val="4FEC6084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8">
    <w:nsid w:val="6E05170D"/>
    <w:multiLevelType w:val="hybridMultilevel"/>
    <w:tmpl w:val="9ED4C858"/>
    <w:lvl w:ilvl="0" w:tplc="8F0AF64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F6E20C5"/>
    <w:multiLevelType w:val="hybridMultilevel"/>
    <w:tmpl w:val="A0DC8BF2"/>
    <w:lvl w:ilvl="0" w:tplc="123AB21E">
      <w:start w:val="1"/>
      <w:numFmt w:val="decimal"/>
      <w:lvlText w:val="（%1）"/>
      <w:lvlJc w:val="left"/>
      <w:pPr>
        <w:ind w:left="26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0">
    <w:nsid w:val="733D4160"/>
    <w:multiLevelType w:val="hybridMultilevel"/>
    <w:tmpl w:val="806899AE"/>
    <w:lvl w:ilvl="0" w:tplc="56F44CAC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>
    <w:nsid w:val="786929A9"/>
    <w:multiLevelType w:val="hybridMultilevel"/>
    <w:tmpl w:val="F064D58A"/>
    <w:lvl w:ilvl="0" w:tplc="1DC808EE">
      <w:start w:val="1"/>
      <w:numFmt w:val="decimal"/>
      <w:lvlText w:val="（%1）"/>
      <w:lvlJc w:val="left"/>
      <w:pPr>
        <w:ind w:left="324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2" w:hanging="480"/>
      </w:pPr>
    </w:lvl>
    <w:lvl w:ilvl="2" w:tplc="0409001B" w:tentative="1">
      <w:start w:val="1"/>
      <w:numFmt w:val="lowerRoman"/>
      <w:lvlText w:val="%3."/>
      <w:lvlJc w:val="right"/>
      <w:pPr>
        <w:ind w:left="3602" w:hanging="480"/>
      </w:pPr>
    </w:lvl>
    <w:lvl w:ilvl="3" w:tplc="0409000F" w:tentative="1">
      <w:start w:val="1"/>
      <w:numFmt w:val="decimal"/>
      <w:lvlText w:val="%4."/>
      <w:lvlJc w:val="left"/>
      <w:pPr>
        <w:ind w:left="4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2" w:hanging="480"/>
      </w:pPr>
    </w:lvl>
    <w:lvl w:ilvl="5" w:tplc="0409001B" w:tentative="1">
      <w:start w:val="1"/>
      <w:numFmt w:val="lowerRoman"/>
      <w:lvlText w:val="%6."/>
      <w:lvlJc w:val="right"/>
      <w:pPr>
        <w:ind w:left="5042" w:hanging="480"/>
      </w:pPr>
    </w:lvl>
    <w:lvl w:ilvl="6" w:tplc="0409000F" w:tentative="1">
      <w:start w:val="1"/>
      <w:numFmt w:val="decimal"/>
      <w:lvlText w:val="%7."/>
      <w:lvlJc w:val="left"/>
      <w:pPr>
        <w:ind w:left="5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2" w:hanging="480"/>
      </w:pPr>
    </w:lvl>
    <w:lvl w:ilvl="8" w:tplc="0409001B" w:tentative="1">
      <w:start w:val="1"/>
      <w:numFmt w:val="lowerRoman"/>
      <w:lvlText w:val="%9."/>
      <w:lvlJc w:val="right"/>
      <w:pPr>
        <w:ind w:left="6482" w:hanging="480"/>
      </w:pPr>
    </w:lvl>
  </w:abstractNum>
  <w:abstractNum w:abstractNumId="32">
    <w:nsid w:val="7A2B1CB6"/>
    <w:multiLevelType w:val="hybridMultilevel"/>
    <w:tmpl w:val="9D9AA63A"/>
    <w:lvl w:ilvl="0" w:tplc="04987B8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A666A09"/>
    <w:multiLevelType w:val="hybridMultilevel"/>
    <w:tmpl w:val="EF60DE4C"/>
    <w:lvl w:ilvl="0" w:tplc="C8D2A61E">
      <w:start w:val="1"/>
      <w:numFmt w:val="taiwaneseCountingThousand"/>
      <w:lvlText w:val="%1、"/>
      <w:lvlJc w:val="left"/>
      <w:pPr>
        <w:ind w:left="480" w:hanging="480"/>
      </w:pPr>
      <w:rPr>
        <w:color w:val="0D0D0D"/>
        <w:lang w:val="en-US"/>
      </w:rPr>
    </w:lvl>
    <w:lvl w:ilvl="1" w:tplc="65303910">
      <w:start w:val="1"/>
      <w:numFmt w:val="taiwaneseCountingThousand"/>
      <w:lvlText w:val="（%2）"/>
      <w:lvlJc w:val="right"/>
      <w:pPr>
        <w:ind w:left="1472" w:hanging="480"/>
      </w:pPr>
      <w:rPr>
        <w:rFonts w:hint="eastAsia"/>
      </w:rPr>
    </w:lvl>
    <w:lvl w:ilvl="2" w:tplc="65303910">
      <w:start w:val="1"/>
      <w:numFmt w:val="taiwaneseCountingThousand"/>
      <w:lvlText w:val="（%3）"/>
      <w:lvlJc w:val="right"/>
      <w:pPr>
        <w:ind w:left="1485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ind w:left="4365" w:hanging="480"/>
      </w:pPr>
    </w:lvl>
  </w:abstractNum>
  <w:num w:numId="1">
    <w:abstractNumId w:val="11"/>
  </w:num>
  <w:num w:numId="2">
    <w:abstractNumId w:val="26"/>
  </w:num>
  <w:num w:numId="3">
    <w:abstractNumId w:val="25"/>
  </w:num>
  <w:num w:numId="4">
    <w:abstractNumId w:val="7"/>
  </w:num>
  <w:num w:numId="5">
    <w:abstractNumId w:val="21"/>
  </w:num>
  <w:num w:numId="6">
    <w:abstractNumId w:val="9"/>
  </w:num>
  <w:num w:numId="7">
    <w:abstractNumId w:val="20"/>
  </w:num>
  <w:num w:numId="8">
    <w:abstractNumId w:val="10"/>
  </w:num>
  <w:num w:numId="9">
    <w:abstractNumId w:val="3"/>
  </w:num>
  <w:num w:numId="10">
    <w:abstractNumId w:val="2"/>
  </w:num>
  <w:num w:numId="11">
    <w:abstractNumId w:val="23"/>
  </w:num>
  <w:num w:numId="12">
    <w:abstractNumId w:val="32"/>
  </w:num>
  <w:num w:numId="13">
    <w:abstractNumId w:val="15"/>
  </w:num>
  <w:num w:numId="14">
    <w:abstractNumId w:val="1"/>
  </w:num>
  <w:num w:numId="15">
    <w:abstractNumId w:val="18"/>
  </w:num>
  <w:num w:numId="16">
    <w:abstractNumId w:val="24"/>
  </w:num>
  <w:num w:numId="17">
    <w:abstractNumId w:val="27"/>
  </w:num>
  <w:num w:numId="18">
    <w:abstractNumId w:val="12"/>
  </w:num>
  <w:num w:numId="19">
    <w:abstractNumId w:val="14"/>
  </w:num>
  <w:num w:numId="20">
    <w:abstractNumId w:val="30"/>
  </w:num>
  <w:num w:numId="21">
    <w:abstractNumId w:val="6"/>
  </w:num>
  <w:num w:numId="22">
    <w:abstractNumId w:val="5"/>
  </w:num>
  <w:num w:numId="23">
    <w:abstractNumId w:val="17"/>
  </w:num>
  <w:num w:numId="24">
    <w:abstractNumId w:val="29"/>
  </w:num>
  <w:num w:numId="25">
    <w:abstractNumId w:val="13"/>
  </w:num>
  <w:num w:numId="26">
    <w:abstractNumId w:val="8"/>
  </w:num>
  <w:num w:numId="27">
    <w:abstractNumId w:val="33"/>
  </w:num>
  <w:num w:numId="28">
    <w:abstractNumId w:val="28"/>
  </w:num>
  <w:num w:numId="29">
    <w:abstractNumId w:val="16"/>
  </w:num>
  <w:num w:numId="30">
    <w:abstractNumId w:val="4"/>
  </w:num>
  <w:num w:numId="31">
    <w:abstractNumId w:val="19"/>
  </w:num>
  <w:num w:numId="32">
    <w:abstractNumId w:val="31"/>
  </w:num>
  <w:num w:numId="33">
    <w:abstractNumId w:val="0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25AA"/>
    <w:rsid w:val="000125FE"/>
    <w:rsid w:val="00025EA5"/>
    <w:rsid w:val="00030ECC"/>
    <w:rsid w:val="000316FB"/>
    <w:rsid w:val="000410E2"/>
    <w:rsid w:val="00084383"/>
    <w:rsid w:val="00086D5D"/>
    <w:rsid w:val="000907F8"/>
    <w:rsid w:val="0009396C"/>
    <w:rsid w:val="000953EA"/>
    <w:rsid w:val="000C3E3E"/>
    <w:rsid w:val="000D4CBD"/>
    <w:rsid w:val="00110A62"/>
    <w:rsid w:val="00111616"/>
    <w:rsid w:val="001518BC"/>
    <w:rsid w:val="00153BB5"/>
    <w:rsid w:val="00164343"/>
    <w:rsid w:val="001953BC"/>
    <w:rsid w:val="001B5CF1"/>
    <w:rsid w:val="001B6949"/>
    <w:rsid w:val="001D68F3"/>
    <w:rsid w:val="001E1853"/>
    <w:rsid w:val="001F0F7F"/>
    <w:rsid w:val="001F1182"/>
    <w:rsid w:val="001F2DB5"/>
    <w:rsid w:val="00206411"/>
    <w:rsid w:val="0021568C"/>
    <w:rsid w:val="00217F0B"/>
    <w:rsid w:val="002251B4"/>
    <w:rsid w:val="0028422D"/>
    <w:rsid w:val="002952FC"/>
    <w:rsid w:val="00297F26"/>
    <w:rsid w:val="002A77A5"/>
    <w:rsid w:val="002B0F00"/>
    <w:rsid w:val="002C43E7"/>
    <w:rsid w:val="002C5873"/>
    <w:rsid w:val="002E113D"/>
    <w:rsid w:val="002F1D04"/>
    <w:rsid w:val="002F2CF4"/>
    <w:rsid w:val="002F3E1D"/>
    <w:rsid w:val="00310E47"/>
    <w:rsid w:val="00311E03"/>
    <w:rsid w:val="00314AB7"/>
    <w:rsid w:val="0031578F"/>
    <w:rsid w:val="003205FC"/>
    <w:rsid w:val="003404E7"/>
    <w:rsid w:val="00365988"/>
    <w:rsid w:val="00374A4A"/>
    <w:rsid w:val="00376B00"/>
    <w:rsid w:val="00385570"/>
    <w:rsid w:val="00393D4D"/>
    <w:rsid w:val="003947A1"/>
    <w:rsid w:val="003A2B45"/>
    <w:rsid w:val="003C5342"/>
    <w:rsid w:val="003D50E8"/>
    <w:rsid w:val="004347DE"/>
    <w:rsid w:val="00456333"/>
    <w:rsid w:val="0045747A"/>
    <w:rsid w:val="00461359"/>
    <w:rsid w:val="00483F2F"/>
    <w:rsid w:val="004A76B3"/>
    <w:rsid w:val="004B2EAE"/>
    <w:rsid w:val="004E4183"/>
    <w:rsid w:val="004F213E"/>
    <w:rsid w:val="004F5CF5"/>
    <w:rsid w:val="00510203"/>
    <w:rsid w:val="00515BE0"/>
    <w:rsid w:val="005240D1"/>
    <w:rsid w:val="00536491"/>
    <w:rsid w:val="00561F7F"/>
    <w:rsid w:val="00562391"/>
    <w:rsid w:val="005725AA"/>
    <w:rsid w:val="0058437E"/>
    <w:rsid w:val="005A23C6"/>
    <w:rsid w:val="005A4A54"/>
    <w:rsid w:val="005C306C"/>
    <w:rsid w:val="005D7AF0"/>
    <w:rsid w:val="00611AD4"/>
    <w:rsid w:val="006479C1"/>
    <w:rsid w:val="00674788"/>
    <w:rsid w:val="00674894"/>
    <w:rsid w:val="00677999"/>
    <w:rsid w:val="006975B2"/>
    <w:rsid w:val="006B10AB"/>
    <w:rsid w:val="006C2A82"/>
    <w:rsid w:val="00712433"/>
    <w:rsid w:val="00723839"/>
    <w:rsid w:val="00725E88"/>
    <w:rsid w:val="00754608"/>
    <w:rsid w:val="00765B6A"/>
    <w:rsid w:val="0079151B"/>
    <w:rsid w:val="007A369A"/>
    <w:rsid w:val="007B5816"/>
    <w:rsid w:val="007B78D3"/>
    <w:rsid w:val="007C2E28"/>
    <w:rsid w:val="007C3A54"/>
    <w:rsid w:val="007F26D3"/>
    <w:rsid w:val="00803C90"/>
    <w:rsid w:val="00833E0B"/>
    <w:rsid w:val="00860659"/>
    <w:rsid w:val="00862635"/>
    <w:rsid w:val="0086406E"/>
    <w:rsid w:val="00864368"/>
    <w:rsid w:val="008803EC"/>
    <w:rsid w:val="00896583"/>
    <w:rsid w:val="008C352C"/>
    <w:rsid w:val="008C67E9"/>
    <w:rsid w:val="00906479"/>
    <w:rsid w:val="009205BD"/>
    <w:rsid w:val="00932619"/>
    <w:rsid w:val="00964601"/>
    <w:rsid w:val="009668E6"/>
    <w:rsid w:val="009717A7"/>
    <w:rsid w:val="009752A8"/>
    <w:rsid w:val="009826FC"/>
    <w:rsid w:val="00987C0D"/>
    <w:rsid w:val="00990BC2"/>
    <w:rsid w:val="009D186F"/>
    <w:rsid w:val="009F1D3A"/>
    <w:rsid w:val="009F74B5"/>
    <w:rsid w:val="00A00905"/>
    <w:rsid w:val="00A01BC4"/>
    <w:rsid w:val="00A239C1"/>
    <w:rsid w:val="00A4072E"/>
    <w:rsid w:val="00A90504"/>
    <w:rsid w:val="00AC7BB1"/>
    <w:rsid w:val="00AE0282"/>
    <w:rsid w:val="00AF2286"/>
    <w:rsid w:val="00B14414"/>
    <w:rsid w:val="00B364B0"/>
    <w:rsid w:val="00B56CD5"/>
    <w:rsid w:val="00B62A3B"/>
    <w:rsid w:val="00B742A3"/>
    <w:rsid w:val="00B7578F"/>
    <w:rsid w:val="00B84973"/>
    <w:rsid w:val="00BA08F9"/>
    <w:rsid w:val="00BA267F"/>
    <w:rsid w:val="00BE5646"/>
    <w:rsid w:val="00C07B76"/>
    <w:rsid w:val="00C10097"/>
    <w:rsid w:val="00C1013A"/>
    <w:rsid w:val="00C20DC9"/>
    <w:rsid w:val="00C346BB"/>
    <w:rsid w:val="00C50F60"/>
    <w:rsid w:val="00C57370"/>
    <w:rsid w:val="00C57E69"/>
    <w:rsid w:val="00C8086E"/>
    <w:rsid w:val="00C90AD0"/>
    <w:rsid w:val="00C947B7"/>
    <w:rsid w:val="00CC3B0F"/>
    <w:rsid w:val="00CD0732"/>
    <w:rsid w:val="00CD0D7C"/>
    <w:rsid w:val="00CF36F7"/>
    <w:rsid w:val="00D06796"/>
    <w:rsid w:val="00D11B58"/>
    <w:rsid w:val="00D14ACE"/>
    <w:rsid w:val="00D2047D"/>
    <w:rsid w:val="00D305FD"/>
    <w:rsid w:val="00D45C78"/>
    <w:rsid w:val="00D63B4D"/>
    <w:rsid w:val="00D70AF1"/>
    <w:rsid w:val="00DD2EF6"/>
    <w:rsid w:val="00DD50FC"/>
    <w:rsid w:val="00DD57A8"/>
    <w:rsid w:val="00DF1AED"/>
    <w:rsid w:val="00E10471"/>
    <w:rsid w:val="00E10800"/>
    <w:rsid w:val="00E60D01"/>
    <w:rsid w:val="00E62AA0"/>
    <w:rsid w:val="00E6790C"/>
    <w:rsid w:val="00EA0070"/>
    <w:rsid w:val="00EA153A"/>
    <w:rsid w:val="00EC2D99"/>
    <w:rsid w:val="00EF762F"/>
    <w:rsid w:val="00F000EC"/>
    <w:rsid w:val="00F2061C"/>
    <w:rsid w:val="00F21BA4"/>
    <w:rsid w:val="00F254C1"/>
    <w:rsid w:val="00F517F9"/>
    <w:rsid w:val="00F858F0"/>
    <w:rsid w:val="00FB38B2"/>
    <w:rsid w:val="00FB3CEE"/>
    <w:rsid w:val="00FC61EE"/>
    <w:rsid w:val="00FD6D73"/>
    <w:rsid w:val="00FF0E98"/>
    <w:rsid w:val="00FF4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4343"/>
    <w:pPr>
      <w:widowControl w:val="0"/>
    </w:pPr>
    <w:rPr>
      <w:rFonts w:eastAsia="標楷體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後續段落)"/>
    <w:basedOn w:val="a"/>
    <w:rsid w:val="005725AA"/>
    <w:pPr>
      <w:spacing w:line="500" w:lineRule="exact"/>
      <w:ind w:left="317"/>
    </w:pPr>
    <w:rPr>
      <w:sz w:val="32"/>
      <w:szCs w:val="24"/>
    </w:rPr>
  </w:style>
  <w:style w:type="paragraph" w:styleId="a4">
    <w:name w:val="Balloon Text"/>
    <w:basedOn w:val="a"/>
    <w:semiHidden/>
    <w:rsid w:val="001E1853"/>
    <w:rPr>
      <w:rFonts w:ascii="Arial" w:eastAsia="新細明體" w:hAnsi="Arial"/>
      <w:sz w:val="18"/>
      <w:szCs w:val="18"/>
    </w:rPr>
  </w:style>
  <w:style w:type="paragraph" w:styleId="a5">
    <w:name w:val="footer"/>
    <w:basedOn w:val="a"/>
    <w:rsid w:val="00FB3CEE"/>
    <w:pPr>
      <w:tabs>
        <w:tab w:val="center" w:pos="4153"/>
        <w:tab w:val="right" w:pos="8306"/>
      </w:tabs>
      <w:snapToGrid w:val="0"/>
    </w:pPr>
    <w:rPr>
      <w:rFonts w:eastAsia="新細明體"/>
      <w:sz w:val="20"/>
      <w:szCs w:val="20"/>
    </w:rPr>
  </w:style>
  <w:style w:type="paragraph" w:styleId="2">
    <w:name w:val="Body Text 2"/>
    <w:basedOn w:val="a"/>
    <w:rsid w:val="00FB3CEE"/>
    <w:pPr>
      <w:spacing w:line="0" w:lineRule="atLeast"/>
      <w:jc w:val="both"/>
    </w:pPr>
    <w:rPr>
      <w:rFonts w:ascii="標楷體" w:hAnsi="標楷體"/>
      <w:szCs w:val="24"/>
    </w:rPr>
  </w:style>
  <w:style w:type="character" w:styleId="a6">
    <w:name w:val="page number"/>
    <w:basedOn w:val="a0"/>
    <w:rsid w:val="00DF1AED"/>
  </w:style>
  <w:style w:type="paragraph" w:styleId="a7">
    <w:name w:val="header"/>
    <w:basedOn w:val="a"/>
    <w:link w:val="a8"/>
    <w:rsid w:val="00765B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765B6A"/>
    <w:rPr>
      <w:rFonts w:eastAsia="標楷體"/>
      <w:kern w:val="2"/>
    </w:rPr>
  </w:style>
  <w:style w:type="paragraph" w:styleId="a9">
    <w:name w:val="List Paragraph"/>
    <w:basedOn w:val="a"/>
    <w:uiPriority w:val="34"/>
    <w:qFormat/>
    <w:rsid w:val="000953EA"/>
    <w:pPr>
      <w:ind w:leftChars="200" w:left="480"/>
    </w:pPr>
    <w:rPr>
      <w:rFonts w:ascii="Calibri" w:eastAsia="新細明體" w:hAnsi="Calibri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7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77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80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43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914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71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74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28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1255</Words>
  <Characters>75</Characters>
  <Application>Microsoft Office Word</Application>
  <DocSecurity>4</DocSecurity>
  <Lines>1</Lines>
  <Paragraphs>2</Paragraphs>
  <ScaleCrop>false</ScaleCrop>
  <Company>EY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有關近日新聞媒體及報載仔豬下痢疫情及豬肉供應輿情案，農委會自接獲仔豬下痢疫情通報以來，為協助業者及時防治，即邀集成立專家輔導團隊並召開多次會議釐定輔導防治措施，並由各縣市動物防疫機關同步全面輔導，另亦由農委會啟動產銷調節因應措施，爰擬安排於臨時動議由農委會口頭報告「仔豬下痢疫情現況及防治因應作為」</dc:title>
  <dc:creator>User</dc:creator>
  <cp:lastModifiedBy>Administrator</cp:lastModifiedBy>
  <cp:revision>2</cp:revision>
  <cp:lastPrinted>2015-02-11T03:15:00Z</cp:lastPrinted>
  <dcterms:created xsi:type="dcterms:W3CDTF">2015-07-07T07:38:00Z</dcterms:created>
  <dcterms:modified xsi:type="dcterms:W3CDTF">2015-07-07T07:38:00Z</dcterms:modified>
</cp:coreProperties>
</file>