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31E9" w:rsidRPr="00094AC4" w:rsidRDefault="003431E9" w:rsidP="003431E9">
      <w:pPr>
        <w:spacing w:line="720" w:lineRule="exact"/>
        <w:rPr>
          <w:rFonts w:ascii="Times New Roman" w:eastAsia="標楷體" w:hAnsi="Times New Roman" w:cs="Times New Roman"/>
          <w:b/>
          <w:bCs/>
          <w:noProof/>
          <w:kern w:val="0"/>
          <w:sz w:val="36"/>
          <w:szCs w:val="36"/>
        </w:rPr>
      </w:pPr>
      <w:r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>第</w:t>
      </w:r>
      <w:r w:rsidR="00996E2F"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>35</w:t>
      </w:r>
      <w:r w:rsidR="00C62747"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>6</w:t>
      </w:r>
      <w:r w:rsidR="00C467F0">
        <w:rPr>
          <w:rFonts w:ascii="Times New Roman" w:eastAsia="標楷體" w:hAnsi="Times New Roman" w:cs="Times New Roman"/>
          <w:b/>
          <w:bCs/>
          <w:sz w:val="36"/>
          <w:szCs w:val="36"/>
        </w:rPr>
        <w:t>9</w:t>
      </w:r>
      <w:r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>次院會</w:t>
      </w:r>
      <w:r w:rsidR="00F54D1A"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            </w:t>
      </w:r>
      <w:r w:rsidR="00417208"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</w:t>
      </w:r>
      <w:r w:rsidR="007B6428"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  </w:t>
      </w:r>
      <w:r w:rsidR="00C62747" w:rsidRPr="00094AC4">
        <w:rPr>
          <w:rFonts w:ascii="Times New Roman" w:eastAsia="標楷體" w:hAnsi="Times New Roman" w:cs="Times New Roman" w:hint="eastAsia"/>
          <w:b/>
          <w:bCs/>
          <w:sz w:val="36"/>
          <w:szCs w:val="36"/>
        </w:rPr>
        <w:t xml:space="preserve">　</w:t>
      </w:r>
      <w:r w:rsidR="00C62747"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 xml:space="preserve">　</w:t>
      </w:r>
      <w:r w:rsidRPr="00094AC4">
        <w:rPr>
          <w:rFonts w:ascii="Times New Roman" w:eastAsia="標楷體" w:hAnsi="Times New Roman" w:cs="Times New Roman"/>
          <w:bCs/>
          <w:noProof/>
          <w:kern w:val="0"/>
          <w:sz w:val="36"/>
          <w:szCs w:val="36"/>
        </w:rPr>
        <w:t>10</w:t>
      </w:r>
      <w:r w:rsidR="00C62747" w:rsidRPr="00094AC4">
        <w:rPr>
          <w:rFonts w:ascii="Times New Roman" w:eastAsia="標楷體" w:hAnsi="Times New Roman" w:cs="Times New Roman"/>
          <w:bCs/>
          <w:noProof/>
          <w:kern w:val="0"/>
          <w:sz w:val="36"/>
          <w:szCs w:val="36"/>
        </w:rPr>
        <w:t>6</w:t>
      </w:r>
      <w:r w:rsidRPr="00094AC4">
        <w:rPr>
          <w:rFonts w:ascii="Times New Roman" w:eastAsia="標楷體" w:hAnsi="Times New Roman" w:cs="Times New Roman"/>
          <w:bCs/>
          <w:noProof/>
          <w:kern w:val="0"/>
          <w:sz w:val="36"/>
          <w:szCs w:val="36"/>
        </w:rPr>
        <w:t>年</w:t>
      </w:r>
      <w:r w:rsidR="00C62747" w:rsidRPr="00094AC4">
        <w:rPr>
          <w:rFonts w:ascii="Times New Roman" w:eastAsia="標楷體" w:hAnsi="Times New Roman" w:cs="Times New Roman"/>
          <w:bCs/>
          <w:noProof/>
          <w:kern w:val="0"/>
          <w:sz w:val="36"/>
          <w:szCs w:val="36"/>
        </w:rPr>
        <w:t>9</w:t>
      </w:r>
      <w:r w:rsidRPr="00094AC4">
        <w:rPr>
          <w:rFonts w:ascii="Times New Roman" w:eastAsia="標楷體" w:hAnsi="Times New Roman" w:cs="Times New Roman"/>
          <w:bCs/>
          <w:noProof/>
          <w:kern w:val="0"/>
          <w:sz w:val="36"/>
          <w:szCs w:val="36"/>
        </w:rPr>
        <w:t>月</w:t>
      </w:r>
      <w:r w:rsidR="00B22207">
        <w:rPr>
          <w:rFonts w:ascii="Times New Roman" w:eastAsia="標楷體" w:hAnsi="Times New Roman" w:cs="Times New Roman"/>
          <w:bCs/>
          <w:noProof/>
          <w:kern w:val="0"/>
          <w:sz w:val="36"/>
          <w:szCs w:val="36"/>
        </w:rPr>
        <w:t>28</w:t>
      </w:r>
      <w:r w:rsidRPr="00094AC4">
        <w:rPr>
          <w:rFonts w:ascii="Times New Roman" w:eastAsia="標楷體" w:hAnsi="Times New Roman" w:cs="Times New Roman"/>
          <w:bCs/>
          <w:noProof/>
          <w:kern w:val="0"/>
          <w:sz w:val="36"/>
          <w:szCs w:val="36"/>
        </w:rPr>
        <w:t>日</w:t>
      </w:r>
    </w:p>
    <w:p w:rsidR="003431E9" w:rsidRPr="00094AC4" w:rsidRDefault="003431E9" w:rsidP="00C62747">
      <w:pPr>
        <w:spacing w:before="240"/>
        <w:jc w:val="both"/>
        <w:rPr>
          <w:rFonts w:ascii="Times New Roman" w:eastAsia="標楷體" w:hAnsi="Times New Roman" w:cs="Times New Roman"/>
          <w:b/>
          <w:bCs/>
          <w:sz w:val="36"/>
          <w:szCs w:val="36"/>
        </w:rPr>
      </w:pPr>
      <w:r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>科技部「</w:t>
      </w:r>
      <w:r w:rsidR="00C62747"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>國家科學技術發展計畫（民國</w:t>
      </w:r>
      <w:r w:rsidR="00C62747"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>106</w:t>
      </w:r>
      <w:r w:rsidR="00C62747"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>年至</w:t>
      </w:r>
      <w:r w:rsidR="00C62747"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>109</w:t>
      </w:r>
      <w:r w:rsidR="00C62747"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>年）</w:t>
      </w:r>
      <w:r w:rsidRPr="00094AC4">
        <w:rPr>
          <w:rFonts w:ascii="Times New Roman" w:eastAsia="標楷體" w:hAnsi="Times New Roman" w:cs="Times New Roman"/>
          <w:b/>
          <w:bCs/>
          <w:sz w:val="36"/>
          <w:szCs w:val="36"/>
        </w:rPr>
        <w:t>」院會報告案新聞稿</w:t>
      </w:r>
    </w:p>
    <w:p w:rsidR="006E53CE" w:rsidRPr="005B7583" w:rsidRDefault="00AC08BE" w:rsidP="0003070F">
      <w:pPr>
        <w:ind w:firstLineChars="200" w:firstLine="640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依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照</w:t>
      </w:r>
      <w:r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《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科學技術基本法</w:t>
      </w:r>
      <w:r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》第十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條，政府</w:t>
      </w:r>
      <w:r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每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四年</w:t>
      </w:r>
      <w:r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需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訂定</w:t>
      </w:r>
      <w:r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「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國家</w:t>
      </w:r>
      <w:r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科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學技術發</w:t>
      </w:r>
      <w:r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展計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畫」</w:t>
      </w:r>
      <w:r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，</w:t>
      </w:r>
      <w:r w:rsidR="0003070F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作為</w:t>
      </w:r>
      <w:r w:rsidR="00F16888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擬訂</w:t>
      </w:r>
      <w:r w:rsidR="0003070F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科技政策與</w:t>
      </w:r>
      <w:r w:rsidR="00F16888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推動</w:t>
      </w:r>
      <w:r w:rsidR="0003070F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研究發展之依據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。</w:t>
      </w:r>
      <w:r w:rsidR="0003070F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本期「國家科學技術發展計畫</w:t>
      </w:r>
      <w:r w:rsidR="0003070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（民國</w:t>
      </w:r>
      <w:r w:rsidR="0003070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106</w:t>
      </w:r>
      <w:r w:rsidR="0003070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年至</w:t>
      </w:r>
      <w:r w:rsidR="0003070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109</w:t>
      </w:r>
      <w:r w:rsidR="0003070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年</w:t>
      </w:r>
      <w:r w:rsidR="005C3944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）</w:t>
      </w:r>
      <w:r w:rsidR="0003070F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」，係由行政院科技會報辦公室與科技部共同規劃，邀集</w:t>
      </w:r>
      <w:r w:rsidR="00E969D7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產</w:t>
      </w:r>
      <w:r w:rsidR="00E969D7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官學研各界</w:t>
      </w:r>
      <w:r w:rsidR="0003070F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專家學者提出先期研究規劃</w:t>
      </w:r>
      <w:r w:rsidR="003A4BBF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，並</w:t>
      </w:r>
      <w:r w:rsidR="00E969D7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透過說</w:t>
      </w:r>
      <w:r w:rsidR="00E969D7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明會、大會及網路等虛實平</w:t>
      </w:r>
      <w:r w:rsidR="00E969D7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台</w:t>
      </w:r>
      <w:r w:rsidR="003A4BBF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蒐集民眾意見，</w:t>
      </w:r>
      <w:r w:rsidR="00E969D7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由</w:t>
      </w:r>
      <w:r w:rsidR="003A4BBF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各機關</w:t>
      </w:r>
      <w:r w:rsidR="0003070F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依規劃擬定策略及重</w:t>
      </w:r>
      <w:r w:rsidR="0003070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要</w:t>
      </w:r>
      <w:r w:rsidR="0003070F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措施，</w:t>
      </w:r>
      <w:r w:rsidR="0003070F" w:rsidRPr="005B7583">
        <w:rPr>
          <w:rFonts w:ascii="Times New Roman" w:eastAsia="標楷體" w:hAnsi="Times New Roman" w:cs="Times New Roman" w:hint="eastAsia"/>
          <w:sz w:val="32"/>
          <w:szCs w:val="32"/>
        </w:rPr>
        <w:t>形</w:t>
      </w:r>
      <w:r w:rsidR="0003070F" w:rsidRPr="005B7583">
        <w:rPr>
          <w:rFonts w:ascii="Times New Roman" w:eastAsia="標楷體" w:hAnsi="Times New Roman" w:cs="Times New Roman"/>
          <w:sz w:val="32"/>
          <w:szCs w:val="32"/>
        </w:rPr>
        <w:t>成</w:t>
      </w:r>
      <w:r w:rsidR="00276569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我國未來四年的科技</w:t>
      </w:r>
      <w:r w:rsidR="006E53CE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發展藍圖。</w:t>
      </w:r>
      <w:r w:rsidR="0018592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爰此，</w:t>
      </w:r>
      <w:r w:rsidR="006E53CE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科技部在今天（</w:t>
      </w:r>
      <w:r w:rsidR="00C467F0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28</w:t>
      </w:r>
      <w:r w:rsidR="006E53CE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日）行政院第</w:t>
      </w:r>
      <w:r w:rsidR="006E53CE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35</w:t>
      </w:r>
      <w:r w:rsidR="00557926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6</w:t>
      </w:r>
      <w:r w:rsidR="00C467F0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9</w:t>
      </w:r>
      <w:r w:rsidR="006E53CE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次院會中</w:t>
      </w:r>
      <w:r w:rsidR="00557926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，</w:t>
      </w:r>
      <w:r w:rsidR="006E53CE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針對「</w:t>
      </w:r>
      <w:r w:rsidR="00557926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國家科學技術發展計畫（民國</w:t>
      </w:r>
      <w:r w:rsidR="00557926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106</w:t>
      </w:r>
      <w:r w:rsidR="00557926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年至</w:t>
      </w:r>
      <w:r w:rsidR="00557926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109</w:t>
      </w:r>
      <w:r w:rsidR="00557926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年）</w:t>
      </w:r>
      <w:r w:rsidR="006E53CE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」進行報告。</w:t>
      </w:r>
    </w:p>
    <w:p w:rsidR="006E53CE" w:rsidRPr="005B7583" w:rsidRDefault="00661EC8" w:rsidP="00661EC8">
      <w:pPr>
        <w:ind w:firstLineChars="200" w:firstLine="640"/>
        <w:jc w:val="both"/>
        <w:rPr>
          <w:rFonts w:ascii="標楷體" w:eastAsia="標楷體" w:hAnsi="標楷體" w:cs="Times New Roman"/>
          <w:noProof/>
          <w:kern w:val="0"/>
          <w:sz w:val="32"/>
          <w:szCs w:val="32"/>
        </w:rPr>
      </w:pP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本期「國家科學技術發展計畫」</w:t>
      </w:r>
      <w:r w:rsidR="00E969D7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內容</w:t>
      </w:r>
      <w:r w:rsidR="00E969D7" w:rsidRPr="005B7583">
        <w:rPr>
          <w:rFonts w:ascii="標楷體" w:eastAsia="標楷體" w:hAnsi="標楷體" w:cs="Times New Roman"/>
          <w:noProof/>
          <w:kern w:val="0"/>
          <w:sz w:val="32"/>
          <w:szCs w:val="32"/>
        </w:rPr>
        <w:t>涵蓋</w:t>
      </w: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「創新再造經濟動能」、「堅實智慧生活科技與產業」、「育才競才與多元進路」與「強化科研創新生態體系」</w:t>
      </w:r>
      <w:r w:rsidR="00E969D7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等</w:t>
      </w:r>
      <w:r w:rsidR="00E969D7" w:rsidRPr="005B7583">
        <w:rPr>
          <w:rFonts w:ascii="標楷體" w:eastAsia="標楷體" w:hAnsi="標楷體" w:cs="Times New Roman"/>
          <w:noProof/>
          <w:kern w:val="0"/>
          <w:sz w:val="32"/>
          <w:szCs w:val="32"/>
        </w:rPr>
        <w:t>四大目標</w:t>
      </w: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，</w:t>
      </w:r>
      <w:r w:rsidR="003A4BBF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是</w:t>
      </w:r>
      <w:r w:rsidR="003A4BBF" w:rsidRPr="005B7583">
        <w:rPr>
          <w:rFonts w:ascii="標楷體" w:eastAsia="標楷體" w:hAnsi="標楷體" w:cs="Times New Roman"/>
          <w:noProof/>
          <w:kern w:val="0"/>
          <w:sz w:val="32"/>
          <w:szCs w:val="32"/>
        </w:rPr>
        <w:t>政府</w:t>
      </w:r>
      <w:r w:rsidR="00E969D7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實現</w:t>
      </w:r>
      <w:r w:rsidR="003A4BBF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產</w:t>
      </w:r>
      <w:r w:rsidR="003A4BBF" w:rsidRPr="005B7583">
        <w:rPr>
          <w:rFonts w:ascii="標楷體" w:eastAsia="標楷體" w:hAnsi="標楷體" w:cs="Times New Roman"/>
          <w:noProof/>
          <w:kern w:val="0"/>
          <w:sz w:val="32"/>
          <w:szCs w:val="32"/>
        </w:rPr>
        <w:t>業創新</w:t>
      </w:r>
      <w:r w:rsidR="00E969D7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轉型</w:t>
      </w:r>
      <w:r w:rsidR="003A4BBF" w:rsidRPr="005B7583">
        <w:rPr>
          <w:rFonts w:ascii="標楷體" w:eastAsia="標楷體" w:hAnsi="標楷體" w:cs="Times New Roman"/>
          <w:noProof/>
          <w:kern w:val="0"/>
          <w:sz w:val="32"/>
          <w:szCs w:val="32"/>
        </w:rPr>
        <w:t>之基石，</w:t>
      </w:r>
      <w:r w:rsidR="00E969D7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內容</w:t>
      </w:r>
      <w:r w:rsidR="00E969D7" w:rsidRPr="005B7583">
        <w:rPr>
          <w:rFonts w:ascii="標楷體" w:eastAsia="標楷體" w:hAnsi="標楷體" w:cs="Times New Roman"/>
          <w:noProof/>
          <w:kern w:val="0"/>
          <w:sz w:val="32"/>
          <w:szCs w:val="32"/>
        </w:rPr>
        <w:t>重點分述如</w:t>
      </w:r>
      <w:r w:rsidR="00E969D7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后</w:t>
      </w:r>
      <w:r w:rsidR="00AC6FF2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。</w:t>
      </w:r>
    </w:p>
    <w:p w:rsidR="003A4BBF" w:rsidRPr="005B7583" w:rsidRDefault="003A4BBF" w:rsidP="003A4BBF">
      <w:pPr>
        <w:jc w:val="both"/>
        <w:rPr>
          <w:rFonts w:ascii="標楷體" w:eastAsia="標楷體" w:hAnsi="標楷體" w:cs="Times New Roman"/>
          <w:noProof/>
          <w:kern w:val="0"/>
          <w:sz w:val="32"/>
          <w:szCs w:val="32"/>
        </w:rPr>
      </w:pPr>
    </w:p>
    <w:p w:rsidR="003A4BBF" w:rsidRPr="005B7583" w:rsidRDefault="003A4BBF" w:rsidP="00361EA1">
      <w:pPr>
        <w:pStyle w:val="a9"/>
        <w:numPr>
          <w:ilvl w:val="0"/>
          <w:numId w:val="5"/>
        </w:numPr>
        <w:ind w:leftChars="0"/>
        <w:jc w:val="both"/>
        <w:rPr>
          <w:rFonts w:ascii="Times New Roman" w:eastAsia="標楷體" w:hAnsi="Times New Roman" w:cs="Times New Roman"/>
          <w:noProof/>
          <w:kern w:val="0"/>
          <w:sz w:val="32"/>
          <w:szCs w:val="32"/>
        </w:rPr>
      </w:pP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創新再造經濟動能：</w:t>
      </w:r>
      <w:r w:rsidR="00EE311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隨著</w:t>
      </w:r>
      <w:r w:rsidR="005645D4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數位經濟時代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來臨</w:t>
      </w:r>
      <w:r w:rsidR="00EE311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，我國</w:t>
      </w:r>
      <w:r w:rsidR="005645D4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將</w:t>
      </w:r>
      <w:r w:rsidR="00361EA1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掌</w:t>
      </w:r>
      <w:r w:rsidR="00361EA1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握人工智慧</w:t>
      </w:r>
      <w:r w:rsidR="00361EA1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契機</w:t>
      </w:r>
      <w:r w:rsidR="00361EA1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，發展</w:t>
      </w:r>
      <w:r w:rsidR="00361EA1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數</w:t>
      </w:r>
      <w:r w:rsidR="00361EA1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位經濟創新</w:t>
      </w:r>
      <w:r w:rsidR="00361EA1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模</w:t>
      </w:r>
      <w:r w:rsidR="00361EA1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式，同時</w:t>
      </w:r>
      <w:r w:rsidR="00361EA1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建構</w:t>
      </w:r>
      <w:r w:rsidR="00361EA1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跨域資</w:t>
      </w:r>
      <w:r w:rsidR="00361EA1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lastRenderedPageBreak/>
        <w:t>料</w:t>
      </w:r>
      <w:r w:rsidR="00361EA1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交</w:t>
      </w:r>
      <w:r w:rsidR="00361EA1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換標準及運算主</w:t>
      </w:r>
      <w:r w:rsidR="00361EA1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機</w:t>
      </w:r>
      <w:r w:rsidR="005645D4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，</w:t>
      </w:r>
      <w:r w:rsidR="00361EA1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活化</w:t>
      </w:r>
      <w:r w:rsidR="005645D4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跨域大數據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應用</w:t>
      </w:r>
      <w:r w:rsidR="00EE311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。為發展區域創新系統，政府將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結合產學研及</w:t>
      </w:r>
      <w:r w:rsidR="00EE311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區域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資源，打造「園區智慧機器人創新自造基地」，</w:t>
      </w:r>
      <w:r w:rsidR="002F2066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修訂設管條例，鼓勵多元產業進駐</w:t>
      </w:r>
      <w:r w:rsidR="00F16888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；</w:t>
      </w:r>
      <w:r w:rsidR="00EE311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並應用資訊科技</w:t>
      </w:r>
      <w:r w:rsidR="00D45907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連</w:t>
      </w:r>
      <w:r w:rsidR="00EE311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結海內外資源，促進科研成果之交流與應用，提高創新創業成功</w:t>
      </w:r>
      <w:r w:rsidR="00D45907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的</w:t>
      </w:r>
      <w:r w:rsidR="00EE311F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機會。</w:t>
      </w:r>
    </w:p>
    <w:p w:rsidR="00F16888" w:rsidRPr="005B7583" w:rsidRDefault="003A4BBF" w:rsidP="00CF43F2">
      <w:pPr>
        <w:pStyle w:val="a9"/>
        <w:numPr>
          <w:ilvl w:val="0"/>
          <w:numId w:val="5"/>
        </w:numPr>
        <w:ind w:leftChars="0" w:left="709" w:hanging="709"/>
        <w:jc w:val="both"/>
        <w:rPr>
          <w:rFonts w:ascii="Times New Roman" w:eastAsia="標楷體" w:hAnsi="Times New Roman" w:cs="Times New Roman"/>
          <w:noProof/>
          <w:kern w:val="0"/>
          <w:sz w:val="32"/>
          <w:szCs w:val="32"/>
        </w:rPr>
      </w:pP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堅實智慧生活科技與產業：</w:t>
      </w:r>
      <w:r w:rsidR="00CF43F2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面對高齡、少子化社會，全球化傳染疾病、極端氣候及問題食品擴散等，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智慧科技</w:t>
      </w:r>
      <w:r w:rsidR="00CF43F2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的應用可協助解決相關問題並帶動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產業發展</w:t>
      </w:r>
      <w:r w:rsidR="00CF43F2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。</w:t>
      </w:r>
      <w:r w:rsidR="00025F5D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因此</w:t>
      </w:r>
      <w:r w:rsidR="00CF43F2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，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政府將運用</w:t>
      </w:r>
      <w:r w:rsidR="00FC1FF3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大數據</w:t>
      </w:r>
      <w:r w:rsidR="00D45907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發展精準醫療，提高醫療保健服務的品質與效率</w:t>
      </w:r>
      <w:r w:rsidR="00F16888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；</w:t>
      </w:r>
      <w:r w:rsidR="00D45907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發展智慧農業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強化農產品安全管理</w:t>
      </w:r>
      <w:r w:rsidR="00D45907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，</w:t>
      </w:r>
      <w:r w:rsidR="00CF43F2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源頭管控</w:t>
      </w:r>
      <w:r w:rsidR="00D45907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民眾</w:t>
      </w:r>
      <w:r w:rsidR="00CF43F2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食的安全。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為邁向綠</w:t>
      </w:r>
      <w:r w:rsidR="00F16888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能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永續社</w:t>
      </w:r>
      <w:r w:rsidR="00D45907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會，落實循環經濟理念，政府將加強</w:t>
      </w:r>
      <w:r w:rsidR="00F16888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綠</w:t>
      </w:r>
      <w:r w:rsidR="00F16888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能</w:t>
      </w:r>
      <w:r w:rsidR="00F16888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技術</w:t>
      </w:r>
      <w:r w:rsidR="00F16888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與</w:t>
      </w:r>
      <w:r w:rsidR="00D45907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資源循環之發展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，</w:t>
      </w:r>
      <w:r w:rsidR="00E4695A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並</w:t>
      </w:r>
      <w:r w:rsidR="00E4695A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推行「智慧電網總體規劃方案」，以</w:t>
      </w:r>
      <w:r w:rsidR="00E4695A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提</w:t>
      </w:r>
      <w:r w:rsidR="00E4695A"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供穩定電源</w:t>
      </w:r>
      <w:r w:rsidR="00E4695A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，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目標再生能源的發電占比在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2025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年提高到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20%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。</w:t>
      </w:r>
      <w:r w:rsidR="002F2066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開發具防災耐候型之晶片儀器系統，提升災害感測及預警能量</w:t>
      </w:r>
      <w:r w:rsidR="00F16888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；</w:t>
      </w:r>
      <w:r w:rsidR="002F2066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研發高效能感測元件，分區布設感測點，建構環境物聯網</w:t>
      </w:r>
      <w:r w:rsidR="004A3F21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。</w:t>
      </w:r>
      <w:r w:rsidR="00F16888"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面對數位時代，深耕資安核心技術，確保優質生活。</w:t>
      </w:r>
    </w:p>
    <w:p w:rsidR="00B4784A" w:rsidRPr="005B7583" w:rsidRDefault="003A4BBF" w:rsidP="004A3F21">
      <w:pPr>
        <w:pStyle w:val="a9"/>
        <w:numPr>
          <w:ilvl w:val="0"/>
          <w:numId w:val="5"/>
        </w:numPr>
        <w:spacing w:line="640" w:lineRule="exact"/>
        <w:ind w:leftChars="0"/>
        <w:jc w:val="both"/>
        <w:rPr>
          <w:rFonts w:ascii="Times New Roman" w:eastAsia="標楷體" w:hAnsi="Times New Roman" w:cs="Times New Roman"/>
          <w:noProof/>
          <w:kern w:val="0"/>
          <w:sz w:val="32"/>
          <w:szCs w:val="32"/>
        </w:rPr>
      </w:pP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育才競才與多元進路：</w:t>
      </w:r>
      <w:r w:rsidR="004F3BCA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鑑</w:t>
      </w:r>
      <w:r w:rsidR="004F3BCA" w:rsidRPr="005B7583">
        <w:rPr>
          <w:rFonts w:ascii="標楷體" w:eastAsia="標楷體" w:hAnsi="標楷體" w:cs="Times New Roman"/>
          <w:noProof/>
          <w:kern w:val="0"/>
          <w:sz w:val="32"/>
          <w:szCs w:val="32"/>
        </w:rPr>
        <w:t>於</w:t>
      </w:r>
      <w:r w:rsidR="00B4784A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優</w:t>
      </w:r>
      <w:r w:rsidR="00B4784A" w:rsidRPr="005B7583">
        <w:rPr>
          <w:rFonts w:ascii="標楷體" w:eastAsia="標楷體" w:hAnsi="標楷體" w:cs="Times New Roman"/>
          <w:noProof/>
          <w:kern w:val="0"/>
          <w:sz w:val="32"/>
          <w:szCs w:val="32"/>
        </w:rPr>
        <w:t>秀</w:t>
      </w: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人才</w:t>
      </w:r>
      <w:r w:rsidR="00B4784A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是促</w:t>
      </w:r>
      <w:r w:rsidR="00B4784A" w:rsidRPr="005B7583">
        <w:rPr>
          <w:rFonts w:ascii="標楷體" w:eastAsia="標楷體" w:hAnsi="標楷體" w:cs="Times New Roman"/>
          <w:noProof/>
          <w:kern w:val="0"/>
          <w:sz w:val="32"/>
          <w:szCs w:val="32"/>
        </w:rPr>
        <w:t>進</w:t>
      </w: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產業升級與轉型的基礎，政府將</w:t>
      </w:r>
      <w:r w:rsidR="004F3BCA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全</w:t>
      </w:r>
      <w:r w:rsidR="004F3BCA" w:rsidRPr="005B7583">
        <w:rPr>
          <w:rFonts w:ascii="標楷體" w:eastAsia="標楷體" w:hAnsi="標楷體" w:cs="Times New Roman"/>
          <w:noProof/>
          <w:kern w:val="0"/>
          <w:sz w:val="32"/>
          <w:szCs w:val="32"/>
        </w:rPr>
        <w:t>力</w:t>
      </w: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營造國際人才在台之友善留用環境，</w:t>
      </w: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lastRenderedPageBreak/>
        <w:t>並強化產業實務人才</w:t>
      </w:r>
      <w:r w:rsidR="00B4784A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的</w:t>
      </w: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培訓機制。為活絡高階科研人才的</w:t>
      </w:r>
      <w:bookmarkStart w:id="0" w:name="_GoBack"/>
      <w:bookmarkEnd w:id="0"/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多元出路，政府將</w:t>
      </w:r>
      <w:r w:rsidR="00B4784A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依</w:t>
      </w:r>
      <w:r w:rsidR="00B4784A" w:rsidRPr="005B7583">
        <w:rPr>
          <w:rFonts w:ascii="標楷體" w:eastAsia="標楷體" w:hAnsi="標楷體" w:cs="Times New Roman"/>
          <w:noProof/>
          <w:kern w:val="0"/>
          <w:sz w:val="32"/>
          <w:szCs w:val="32"/>
        </w:rPr>
        <w:t>產業需求</w:t>
      </w:r>
      <w:r w:rsidR="00B4784A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培訓</w:t>
      </w: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博士級人才，以及選派優秀人才赴美國矽谷研習，拓展年輕研究人員的國際視野及影響力。</w:t>
      </w:r>
    </w:p>
    <w:p w:rsidR="003A4BBF" w:rsidRPr="005B7583" w:rsidRDefault="003A4BBF" w:rsidP="004A3F21">
      <w:pPr>
        <w:pStyle w:val="a9"/>
        <w:numPr>
          <w:ilvl w:val="0"/>
          <w:numId w:val="5"/>
        </w:numPr>
        <w:spacing w:line="640" w:lineRule="exact"/>
        <w:ind w:leftChars="0"/>
        <w:jc w:val="both"/>
        <w:rPr>
          <w:rFonts w:ascii="Times New Roman" w:eastAsia="標楷體" w:hAnsi="Times New Roman" w:cs="Times New Roman"/>
          <w:noProof/>
          <w:kern w:val="0"/>
          <w:sz w:val="32"/>
          <w:szCs w:val="32"/>
        </w:rPr>
      </w:pP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強化科研創新生態體系：因應</w:t>
      </w:r>
      <w:r w:rsidR="00B4784A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內</w:t>
      </w:r>
      <w:r w:rsidR="00B4784A" w:rsidRPr="005B7583">
        <w:rPr>
          <w:rFonts w:ascii="標楷體" w:eastAsia="標楷體" w:hAnsi="標楷體" w:cs="Times New Roman"/>
          <w:noProof/>
          <w:kern w:val="0"/>
          <w:sz w:val="32"/>
          <w:szCs w:val="32"/>
        </w:rPr>
        <w:t>外</w:t>
      </w: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環境快速變化，</w:t>
      </w:r>
      <w:r w:rsidR="00F16888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啟動</w:t>
      </w: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「行政院科技顧問會議」，</w:t>
      </w:r>
      <w:r w:rsidR="00CF43F2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隨時回饋</w:t>
      </w:r>
      <w:r w:rsidR="00B4784A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科技政策方向</w:t>
      </w:r>
      <w:r w:rsidR="00F16888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，並組成評議專家室，強化決策支援系統</w:t>
      </w:r>
      <w:r w:rsidR="00A6734F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。</w:t>
      </w:r>
      <w:r w:rsidR="00F16888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修改「科學技術基本法」及相關法令，俾與時俱進，如</w:t>
      </w:r>
      <w:r w:rsidR="002F2066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放寬兼職適用範圍，以及研發成果股票收入處分規定，擴大投入衍生新創事業之效益</w:t>
      </w:r>
      <w:r w:rsidR="00F16888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。</w:t>
      </w:r>
      <w:r w:rsidR="00B4784A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為提升國際學術競爭力，政府將持續優化研究設施與學術環境</w:t>
      </w:r>
      <w:r w:rsidR="00104267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，</w:t>
      </w:r>
      <w:r w:rsidR="00D71166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同時</w:t>
      </w:r>
      <w:r w:rsidR="00DC3EAB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鼓勵學研創新能量鏈結</w:t>
      </w:r>
      <w:r w:rsidR="00B4784A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社會發展與產業需求</w:t>
      </w:r>
      <w:r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，</w:t>
      </w:r>
      <w:r w:rsidR="00D71166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促進科研成果</w:t>
      </w:r>
      <w:r w:rsidR="00C05BA5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產業化，推動產</w:t>
      </w:r>
      <w:r w:rsidR="00C05BA5" w:rsidRPr="005B7583">
        <w:rPr>
          <w:rFonts w:ascii="標楷體" w:eastAsia="標楷體" w:hAnsi="標楷體" w:cs="Times New Roman"/>
          <w:noProof/>
          <w:kern w:val="0"/>
          <w:sz w:val="32"/>
          <w:szCs w:val="32"/>
        </w:rPr>
        <w:t>業</w:t>
      </w:r>
      <w:r w:rsidR="00C05BA5" w:rsidRPr="005B7583">
        <w:rPr>
          <w:rFonts w:ascii="標楷體" w:eastAsia="標楷體" w:hAnsi="標楷體" w:cs="Times New Roman" w:hint="eastAsia"/>
          <w:noProof/>
          <w:kern w:val="0"/>
          <w:sz w:val="32"/>
          <w:szCs w:val="32"/>
        </w:rPr>
        <w:t>升級轉型，進而提升國家競爭力。</w:t>
      </w:r>
    </w:p>
    <w:p w:rsidR="00D61557" w:rsidRPr="005B7583" w:rsidRDefault="00F16888" w:rsidP="004A3F21">
      <w:pPr>
        <w:spacing w:line="640" w:lineRule="exact"/>
        <w:ind w:firstLineChars="200" w:firstLine="640"/>
        <w:jc w:val="both"/>
        <w:rPr>
          <w:rFonts w:ascii="Times New Roman" w:eastAsia="標楷體" w:hAnsi="Times New Roman" w:cs="Times New Roman"/>
          <w:noProof/>
          <w:kern w:val="0"/>
          <w:sz w:val="32"/>
          <w:szCs w:val="32"/>
        </w:rPr>
      </w:pPr>
      <w:r w:rsidRPr="005B7583">
        <w:rPr>
          <w:rFonts w:ascii="Times New Roman" w:eastAsia="標楷體" w:hAnsi="Times New Roman" w:cs="Times New Roman"/>
          <w:sz w:val="32"/>
          <w:szCs w:val="32"/>
        </w:rPr>
        <w:t>面對世界快速變動，政府</w:t>
      </w:r>
      <w:r w:rsidR="00025F5D" w:rsidRPr="005B7583">
        <w:rPr>
          <w:rFonts w:ascii="Times New Roman" w:eastAsia="標楷體" w:hAnsi="Times New Roman" w:cs="Times New Roman" w:hint="eastAsia"/>
          <w:sz w:val="32"/>
          <w:szCs w:val="32"/>
        </w:rPr>
        <w:t>將</w:t>
      </w:r>
      <w:r w:rsidRPr="005B7583">
        <w:rPr>
          <w:rFonts w:ascii="Times New Roman" w:eastAsia="標楷體" w:hAnsi="Times New Roman" w:cs="Times New Roman"/>
          <w:sz w:val="32"/>
          <w:szCs w:val="32"/>
        </w:rPr>
        <w:t>以跳躍式思維，結合台灣的競爭優勢，</w:t>
      </w:r>
      <w:r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強化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科研環境</w:t>
      </w:r>
      <w:r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與國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際接軌</w:t>
      </w:r>
      <w:r w:rsidRPr="005B7583">
        <w:rPr>
          <w:rFonts w:ascii="Times New Roman" w:eastAsia="標楷體" w:hAnsi="Times New Roman" w:cs="Times New Roman" w:hint="eastAsia"/>
          <w:noProof/>
          <w:kern w:val="0"/>
          <w:sz w:val="32"/>
          <w:szCs w:val="32"/>
        </w:rPr>
        <w:t>，</w:t>
      </w:r>
      <w:r w:rsidRPr="005B7583">
        <w:rPr>
          <w:rFonts w:ascii="Times New Roman" w:eastAsia="標楷體" w:hAnsi="Times New Roman" w:cs="Times New Roman"/>
          <w:sz w:val="32"/>
          <w:szCs w:val="32"/>
        </w:rPr>
        <w:t>創造科技新價值，</w:t>
      </w:r>
      <w:r w:rsidRPr="005B7583">
        <w:rPr>
          <w:rFonts w:ascii="Times New Roman" w:eastAsia="標楷體" w:hAnsi="Times New Roman" w:cs="Times New Roman"/>
          <w:noProof/>
          <w:kern w:val="0"/>
          <w:sz w:val="32"/>
          <w:szCs w:val="32"/>
        </w:rPr>
        <w:t>加速發展尖端新興科技，</w:t>
      </w:r>
      <w:r w:rsidRPr="005B7583">
        <w:rPr>
          <w:rFonts w:ascii="Times New Roman" w:eastAsia="標楷體" w:hAnsi="Times New Roman" w:cs="Times New Roman"/>
          <w:sz w:val="32"/>
          <w:szCs w:val="32"/>
        </w:rPr>
        <w:t>並持續打底基礎研究，以人為本，連結全世界。</w:t>
      </w:r>
    </w:p>
    <w:sectPr w:rsidR="00D61557" w:rsidRPr="005B7583" w:rsidSect="00590C9B">
      <w:pgSz w:w="11906" w:h="16838"/>
      <w:pgMar w:top="1440" w:right="1644" w:bottom="1440" w:left="164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417B" w:rsidRDefault="0029417B" w:rsidP="0034635C">
      <w:r>
        <w:separator/>
      </w:r>
    </w:p>
  </w:endnote>
  <w:endnote w:type="continuationSeparator" w:id="0">
    <w:p w:rsidR="0029417B" w:rsidRDefault="0029417B" w:rsidP="003463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417B" w:rsidRDefault="0029417B" w:rsidP="0034635C">
      <w:r>
        <w:separator/>
      </w:r>
    </w:p>
  </w:footnote>
  <w:footnote w:type="continuationSeparator" w:id="0">
    <w:p w:rsidR="0029417B" w:rsidRDefault="0029417B" w:rsidP="003463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E4939"/>
    <w:multiLevelType w:val="hybridMultilevel"/>
    <w:tmpl w:val="86DAD192"/>
    <w:lvl w:ilvl="0" w:tplc="4DE816B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FAA74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0248684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5F825EC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F1A27C8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37CC08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6C470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4F0930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71834D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5882669"/>
    <w:multiLevelType w:val="hybridMultilevel"/>
    <w:tmpl w:val="9FB0B612"/>
    <w:lvl w:ilvl="0" w:tplc="64DCAF5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93AE10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7A237C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656A038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28639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38788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436463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0569C3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A32A912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B425D8F"/>
    <w:multiLevelType w:val="hybridMultilevel"/>
    <w:tmpl w:val="1E9490AC"/>
    <w:lvl w:ilvl="0" w:tplc="91E692E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A010FA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712847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2A2C1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9821B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A6E40F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3983F7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D0B51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8BAEA76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CD41544"/>
    <w:multiLevelType w:val="hybridMultilevel"/>
    <w:tmpl w:val="27D46030"/>
    <w:lvl w:ilvl="0" w:tplc="1D22E4D6">
      <w:start w:val="1"/>
      <w:numFmt w:val="bullet"/>
      <w:lvlText w:val="•"/>
      <w:lvlJc w:val="left"/>
      <w:pPr>
        <w:ind w:left="480" w:hanging="480"/>
      </w:pPr>
      <w:rPr>
        <w:rFonts w:ascii="Arial" w:hAnsi="Arial" w:cs="Times New Roman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1D5864C3"/>
    <w:multiLevelType w:val="hybridMultilevel"/>
    <w:tmpl w:val="B254BC0A"/>
    <w:lvl w:ilvl="0" w:tplc="7C309CD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4A4ED9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7B4964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0B224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3CA5FA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F462CE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5A5DB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B65AFE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EDA6BD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2276BA9"/>
    <w:multiLevelType w:val="hybridMultilevel"/>
    <w:tmpl w:val="EBFCA73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5B341636"/>
    <w:multiLevelType w:val="hybridMultilevel"/>
    <w:tmpl w:val="C5A271A8"/>
    <w:lvl w:ilvl="0" w:tplc="A2F6538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5E732BE6"/>
    <w:multiLevelType w:val="hybridMultilevel"/>
    <w:tmpl w:val="A6B06280"/>
    <w:lvl w:ilvl="0" w:tplc="2954E880">
      <w:start w:val="1"/>
      <w:numFmt w:val="taiwaneseCountingThousand"/>
      <w:lvlText w:val="(%1)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6BDC1442"/>
    <w:multiLevelType w:val="hybridMultilevel"/>
    <w:tmpl w:val="CBD418AE"/>
    <w:lvl w:ilvl="0" w:tplc="1DCEE2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5A4A1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6EEA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8A21F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3ACBA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12206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DE40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C2095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C451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3"/>
  </w:num>
  <w:num w:numId="5">
    <w:abstractNumId w:val="7"/>
  </w:num>
  <w:num w:numId="6">
    <w:abstractNumId w:val="0"/>
  </w:num>
  <w:num w:numId="7">
    <w:abstractNumId w:val="2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1E9"/>
    <w:rsid w:val="000074CD"/>
    <w:rsid w:val="0001094E"/>
    <w:rsid w:val="00011767"/>
    <w:rsid w:val="00025F5D"/>
    <w:rsid w:val="000304EC"/>
    <w:rsid w:val="0003070F"/>
    <w:rsid w:val="00031CA4"/>
    <w:rsid w:val="00043E88"/>
    <w:rsid w:val="00044FA8"/>
    <w:rsid w:val="00060880"/>
    <w:rsid w:val="00062EFF"/>
    <w:rsid w:val="00076B2A"/>
    <w:rsid w:val="0009109E"/>
    <w:rsid w:val="00094AC4"/>
    <w:rsid w:val="00096BFC"/>
    <w:rsid w:val="000A44EA"/>
    <w:rsid w:val="000B0E20"/>
    <w:rsid w:val="000C10BF"/>
    <w:rsid w:val="000F586F"/>
    <w:rsid w:val="000F5DDC"/>
    <w:rsid w:val="00104267"/>
    <w:rsid w:val="00110F63"/>
    <w:rsid w:val="0011197E"/>
    <w:rsid w:val="00125EB3"/>
    <w:rsid w:val="0018592F"/>
    <w:rsid w:val="001A14E3"/>
    <w:rsid w:val="001E3410"/>
    <w:rsid w:val="00217F9F"/>
    <w:rsid w:val="00223BCF"/>
    <w:rsid w:val="002320F1"/>
    <w:rsid w:val="00262DB5"/>
    <w:rsid w:val="00264FB2"/>
    <w:rsid w:val="00266AF7"/>
    <w:rsid w:val="00276569"/>
    <w:rsid w:val="00290ED8"/>
    <w:rsid w:val="00293FE8"/>
    <w:rsid w:val="0029417B"/>
    <w:rsid w:val="002B07D2"/>
    <w:rsid w:val="002B0A9F"/>
    <w:rsid w:val="002B22FE"/>
    <w:rsid w:val="002D6F00"/>
    <w:rsid w:val="002E4399"/>
    <w:rsid w:val="002F2066"/>
    <w:rsid w:val="00315E39"/>
    <w:rsid w:val="003411FE"/>
    <w:rsid w:val="003431E9"/>
    <w:rsid w:val="0034635C"/>
    <w:rsid w:val="00361EA1"/>
    <w:rsid w:val="00363148"/>
    <w:rsid w:val="00367D03"/>
    <w:rsid w:val="003A4BBF"/>
    <w:rsid w:val="003A691F"/>
    <w:rsid w:val="003B60A1"/>
    <w:rsid w:val="003B79DC"/>
    <w:rsid w:val="003E49E3"/>
    <w:rsid w:val="003F0FD9"/>
    <w:rsid w:val="0041090F"/>
    <w:rsid w:val="00417208"/>
    <w:rsid w:val="004172A1"/>
    <w:rsid w:val="00435A10"/>
    <w:rsid w:val="00451386"/>
    <w:rsid w:val="00465180"/>
    <w:rsid w:val="00472DF8"/>
    <w:rsid w:val="004740FE"/>
    <w:rsid w:val="004A3F21"/>
    <w:rsid w:val="004C6D48"/>
    <w:rsid w:val="004E2B95"/>
    <w:rsid w:val="004F3BCA"/>
    <w:rsid w:val="00514E5D"/>
    <w:rsid w:val="0053654F"/>
    <w:rsid w:val="005453F8"/>
    <w:rsid w:val="00557926"/>
    <w:rsid w:val="005645D4"/>
    <w:rsid w:val="00590C9B"/>
    <w:rsid w:val="005A544A"/>
    <w:rsid w:val="005B1778"/>
    <w:rsid w:val="005B7583"/>
    <w:rsid w:val="005C3944"/>
    <w:rsid w:val="005C4AAC"/>
    <w:rsid w:val="005C5B17"/>
    <w:rsid w:val="005E32C6"/>
    <w:rsid w:val="00617B53"/>
    <w:rsid w:val="0062484B"/>
    <w:rsid w:val="0062524A"/>
    <w:rsid w:val="00632C0B"/>
    <w:rsid w:val="00641D74"/>
    <w:rsid w:val="006471BA"/>
    <w:rsid w:val="00655465"/>
    <w:rsid w:val="00661EC8"/>
    <w:rsid w:val="006771DD"/>
    <w:rsid w:val="00683034"/>
    <w:rsid w:val="0068390F"/>
    <w:rsid w:val="00684921"/>
    <w:rsid w:val="006876CA"/>
    <w:rsid w:val="006B0B8A"/>
    <w:rsid w:val="006B593D"/>
    <w:rsid w:val="006C6CD7"/>
    <w:rsid w:val="006D3C31"/>
    <w:rsid w:val="006E53CE"/>
    <w:rsid w:val="006F6FF9"/>
    <w:rsid w:val="00720939"/>
    <w:rsid w:val="00735A01"/>
    <w:rsid w:val="0074232D"/>
    <w:rsid w:val="00763337"/>
    <w:rsid w:val="007A73DC"/>
    <w:rsid w:val="007B3790"/>
    <w:rsid w:val="007B6428"/>
    <w:rsid w:val="007C6E4A"/>
    <w:rsid w:val="007D6F06"/>
    <w:rsid w:val="007E245A"/>
    <w:rsid w:val="007E6D6A"/>
    <w:rsid w:val="007E7C2C"/>
    <w:rsid w:val="00805DC1"/>
    <w:rsid w:val="008104B3"/>
    <w:rsid w:val="008168D9"/>
    <w:rsid w:val="00843BC3"/>
    <w:rsid w:val="008506FC"/>
    <w:rsid w:val="008623D6"/>
    <w:rsid w:val="00864182"/>
    <w:rsid w:val="0088272C"/>
    <w:rsid w:val="00883745"/>
    <w:rsid w:val="00884ED3"/>
    <w:rsid w:val="00886145"/>
    <w:rsid w:val="008D50B7"/>
    <w:rsid w:val="008D54AA"/>
    <w:rsid w:val="008F7518"/>
    <w:rsid w:val="009052F8"/>
    <w:rsid w:val="0091172E"/>
    <w:rsid w:val="00917F5A"/>
    <w:rsid w:val="009418A6"/>
    <w:rsid w:val="009444EB"/>
    <w:rsid w:val="0095534E"/>
    <w:rsid w:val="00982770"/>
    <w:rsid w:val="009917FE"/>
    <w:rsid w:val="00996E2F"/>
    <w:rsid w:val="009A4E05"/>
    <w:rsid w:val="009C5172"/>
    <w:rsid w:val="009D2574"/>
    <w:rsid w:val="009D7D62"/>
    <w:rsid w:val="009F799E"/>
    <w:rsid w:val="00A17739"/>
    <w:rsid w:val="00A57CB4"/>
    <w:rsid w:val="00A6734F"/>
    <w:rsid w:val="00A83A1E"/>
    <w:rsid w:val="00A83F8C"/>
    <w:rsid w:val="00A86306"/>
    <w:rsid w:val="00AB3A3F"/>
    <w:rsid w:val="00AC08BE"/>
    <w:rsid w:val="00AC6FF2"/>
    <w:rsid w:val="00AD7C35"/>
    <w:rsid w:val="00AE0670"/>
    <w:rsid w:val="00AE4943"/>
    <w:rsid w:val="00AE6E97"/>
    <w:rsid w:val="00B0186F"/>
    <w:rsid w:val="00B22207"/>
    <w:rsid w:val="00B24600"/>
    <w:rsid w:val="00B41CA9"/>
    <w:rsid w:val="00B4213D"/>
    <w:rsid w:val="00B42813"/>
    <w:rsid w:val="00B4784A"/>
    <w:rsid w:val="00B82E1F"/>
    <w:rsid w:val="00B875D9"/>
    <w:rsid w:val="00BC1B6A"/>
    <w:rsid w:val="00BE0F24"/>
    <w:rsid w:val="00C05138"/>
    <w:rsid w:val="00C05BA5"/>
    <w:rsid w:val="00C154D3"/>
    <w:rsid w:val="00C217B1"/>
    <w:rsid w:val="00C2209D"/>
    <w:rsid w:val="00C41259"/>
    <w:rsid w:val="00C467F0"/>
    <w:rsid w:val="00C611CD"/>
    <w:rsid w:val="00C62747"/>
    <w:rsid w:val="00CA6862"/>
    <w:rsid w:val="00CA76E2"/>
    <w:rsid w:val="00CB6735"/>
    <w:rsid w:val="00CC583D"/>
    <w:rsid w:val="00CD1FC1"/>
    <w:rsid w:val="00CD2DDE"/>
    <w:rsid w:val="00CF43F2"/>
    <w:rsid w:val="00D07E13"/>
    <w:rsid w:val="00D22F10"/>
    <w:rsid w:val="00D45907"/>
    <w:rsid w:val="00D61557"/>
    <w:rsid w:val="00D665D9"/>
    <w:rsid w:val="00D71166"/>
    <w:rsid w:val="00D75D11"/>
    <w:rsid w:val="00D820FA"/>
    <w:rsid w:val="00D85D4F"/>
    <w:rsid w:val="00D9024A"/>
    <w:rsid w:val="00DB697B"/>
    <w:rsid w:val="00DC2C0E"/>
    <w:rsid w:val="00DC3EAB"/>
    <w:rsid w:val="00DE3AE6"/>
    <w:rsid w:val="00DF77A7"/>
    <w:rsid w:val="00E03B5D"/>
    <w:rsid w:val="00E15304"/>
    <w:rsid w:val="00E40605"/>
    <w:rsid w:val="00E4695A"/>
    <w:rsid w:val="00E72F39"/>
    <w:rsid w:val="00E969D7"/>
    <w:rsid w:val="00EA045F"/>
    <w:rsid w:val="00EE311F"/>
    <w:rsid w:val="00F05D26"/>
    <w:rsid w:val="00F06810"/>
    <w:rsid w:val="00F14477"/>
    <w:rsid w:val="00F14892"/>
    <w:rsid w:val="00F16888"/>
    <w:rsid w:val="00F233A4"/>
    <w:rsid w:val="00F24BE6"/>
    <w:rsid w:val="00F31565"/>
    <w:rsid w:val="00F54D1A"/>
    <w:rsid w:val="00F555E4"/>
    <w:rsid w:val="00F56D6A"/>
    <w:rsid w:val="00FA29FC"/>
    <w:rsid w:val="00FA42F2"/>
    <w:rsid w:val="00FC1FF3"/>
    <w:rsid w:val="00FD3959"/>
    <w:rsid w:val="00FE3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A17A911-20E4-470E-825D-897E2F5BB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31E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463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34635C"/>
    <w:rPr>
      <w:rFonts w:asciiTheme="minorHAnsi" w:eastAsiaTheme="minorEastAsia" w:hAnsiTheme="minorHAnsi" w:cstheme="minorBidi"/>
      <w:kern w:val="2"/>
    </w:rPr>
  </w:style>
  <w:style w:type="paragraph" w:styleId="a5">
    <w:name w:val="footer"/>
    <w:basedOn w:val="a"/>
    <w:link w:val="a6"/>
    <w:rsid w:val="0034635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34635C"/>
    <w:rPr>
      <w:rFonts w:asciiTheme="minorHAnsi" w:eastAsiaTheme="minorEastAsia" w:hAnsiTheme="minorHAnsi" w:cstheme="minorBidi"/>
      <w:kern w:val="2"/>
    </w:rPr>
  </w:style>
  <w:style w:type="paragraph" w:styleId="a7">
    <w:name w:val="Balloon Text"/>
    <w:basedOn w:val="a"/>
    <w:link w:val="a8"/>
    <w:rsid w:val="00D820F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D820FA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Web">
    <w:name w:val="Normal (Web)"/>
    <w:basedOn w:val="a"/>
    <w:uiPriority w:val="99"/>
    <w:unhideWhenUsed/>
    <w:rsid w:val="00D665D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9">
    <w:name w:val="List Paragraph"/>
    <w:basedOn w:val="a"/>
    <w:uiPriority w:val="34"/>
    <w:qFormat/>
    <w:rsid w:val="0001176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93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731188">
          <w:marLeft w:val="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3345">
          <w:marLeft w:val="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68251">
          <w:marLeft w:val="547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307904">
          <w:marLeft w:val="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061233">
          <w:marLeft w:val="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9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3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38134">
          <w:marLeft w:val="3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193</Words>
  <Characters>1104</Characters>
  <Application>Microsoft Office Word</Application>
  <DocSecurity>0</DocSecurity>
  <Lines>9</Lines>
  <Paragraphs>2</Paragraphs>
  <ScaleCrop>false</ScaleCrop>
  <Company>NARL</Company>
  <LinksUpToDate>false</LinksUpToDate>
  <CharactersWithSpaces>1295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蘇奕璿</dc:creator>
  <cp:lastModifiedBy>王安邦</cp:lastModifiedBy>
  <cp:revision>9</cp:revision>
  <cp:lastPrinted>2017-09-04T14:23:00Z</cp:lastPrinted>
  <dcterms:created xsi:type="dcterms:W3CDTF">2017-09-04T11:17:00Z</dcterms:created>
  <dcterms:modified xsi:type="dcterms:W3CDTF">2017-09-25T03:44:00Z</dcterms:modified>
</cp:coreProperties>
</file>